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16" w:rsidRDefault="00456716" w:rsidP="00456716">
      <w:pPr>
        <w:pStyle w:val="FormNam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drawing>
          <wp:inline distT="0" distB="0" distL="0" distR="0" wp14:anchorId="1BB794A4" wp14:editId="6CCE0FEC">
            <wp:extent cx="8572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716" w:rsidRPr="00262788" w:rsidRDefault="00456716" w:rsidP="00456716">
      <w:pPr>
        <w:pStyle w:val="FormName"/>
        <w:jc w:val="center"/>
        <w:rPr>
          <w:color w:val="auto"/>
          <w:sz w:val="32"/>
          <w:szCs w:val="32"/>
        </w:rPr>
      </w:pPr>
      <w:r w:rsidRPr="00262788">
        <w:rPr>
          <w:color w:val="auto"/>
          <w:sz w:val="32"/>
          <w:szCs w:val="32"/>
        </w:rPr>
        <w:t>Caulifield South P.S. COVID-19 Safety Management Plan</w:t>
      </w:r>
    </w:p>
    <w:p w:rsidR="00456716" w:rsidRDefault="00456716" w:rsidP="00456716">
      <w:pPr>
        <w:pStyle w:val="FormName"/>
        <w:jc w:val="center"/>
        <w:rPr>
          <w:color w:val="auto"/>
        </w:rPr>
      </w:pPr>
      <w:r>
        <w:rPr>
          <w:color w:val="auto"/>
        </w:rPr>
        <w:t>Term 4 2020</w:t>
      </w:r>
    </w:p>
    <w:p w:rsidR="00456716" w:rsidRPr="00825E0D" w:rsidRDefault="00456716" w:rsidP="00456716">
      <w:pPr>
        <w:pStyle w:val="FormName"/>
        <w:jc w:val="left"/>
        <w:rPr>
          <w:color w:val="auto"/>
          <w:u w:val="single"/>
        </w:rPr>
      </w:pPr>
      <w:r w:rsidRPr="00825E0D">
        <w:rPr>
          <w:color w:val="auto"/>
          <w:u w:val="single"/>
        </w:rPr>
        <w:t>Purpose</w:t>
      </w:r>
    </w:p>
    <w:p w:rsidR="00456716" w:rsidRPr="00A84059" w:rsidRDefault="00456716" w:rsidP="00456716">
      <w:pPr>
        <w:rPr>
          <w:rFonts w:ascii="Arial" w:eastAsia="Calibri" w:hAnsi="Arial" w:cs="Arial"/>
          <w:szCs w:val="22"/>
        </w:rPr>
      </w:pPr>
      <w:r w:rsidRPr="00A84059">
        <w:rPr>
          <w:rFonts w:ascii="Arial" w:hAnsi="Arial" w:cs="Arial"/>
          <w:szCs w:val="24"/>
        </w:rPr>
        <w:t>This</w:t>
      </w:r>
      <w:r w:rsidRPr="00A84059">
        <w:rPr>
          <w:rFonts w:ascii="Arial" w:hAnsi="Arial" w:cs="Arial"/>
          <w:b/>
          <w:szCs w:val="24"/>
        </w:rPr>
        <w:t xml:space="preserve"> COVID-19 Safety Management Plan </w:t>
      </w:r>
      <w:r w:rsidRPr="00A84059">
        <w:rPr>
          <w:rFonts w:ascii="Arial" w:eastAsia="Calibri" w:hAnsi="Arial" w:cs="Arial"/>
          <w:szCs w:val="22"/>
        </w:rPr>
        <w:t>outlines some key health, safety and wellbeing hazards. It links to the controls described by the latest health and safety guidance, and the central and regional supports available.</w:t>
      </w:r>
    </w:p>
    <w:p w:rsidR="00456716" w:rsidRPr="00A84059" w:rsidRDefault="00456716" w:rsidP="00456716">
      <w:pPr>
        <w:rPr>
          <w:rFonts w:ascii="Arial" w:eastAsia="Calibri" w:hAnsi="Arial" w:cs="Arial"/>
          <w:szCs w:val="22"/>
        </w:rPr>
      </w:pPr>
    </w:p>
    <w:p w:rsidR="00456716" w:rsidRPr="00825E0D" w:rsidRDefault="00456716" w:rsidP="00456716">
      <w:pPr>
        <w:rPr>
          <w:rFonts w:ascii="Arial" w:eastAsia="Calibri" w:hAnsi="Arial" w:cs="Arial"/>
          <w:szCs w:val="22"/>
        </w:rPr>
      </w:pPr>
      <w:r w:rsidRPr="00A84059">
        <w:rPr>
          <w:rFonts w:ascii="Arial" w:hAnsi="Arial" w:cs="Arial"/>
          <w:szCs w:val="24"/>
        </w:rPr>
        <w:t xml:space="preserve">In </w:t>
      </w:r>
      <w:r w:rsidRPr="00A84059">
        <w:rPr>
          <w:rFonts w:ascii="Arial" w:hAnsi="Arial" w:cs="Arial"/>
        </w:rPr>
        <w:t>consultation with our</w:t>
      </w:r>
      <w:r w:rsidRPr="00A84059">
        <w:rPr>
          <w:rFonts w:ascii="Arial" w:eastAsia="Calibri" w:hAnsi="Arial" w:cs="Arial"/>
          <w:szCs w:val="22"/>
        </w:rPr>
        <w:t xml:space="preserve"> local Health and Safety Representative and Health and Safety Committee, Caulfield South Primary School has identified and implemented the recommended controls to the maximum extent reasonably practicable.</w:t>
      </w:r>
    </w:p>
    <w:p w:rsidR="00456716" w:rsidRDefault="00456716" w:rsidP="00456716">
      <w:pPr>
        <w:pStyle w:val="FormName"/>
        <w:jc w:val="left"/>
        <w:rPr>
          <w:color w:val="ED7D31" w:themeColor="accent2"/>
          <w:sz w:val="44"/>
          <w:szCs w:val="44"/>
        </w:rPr>
      </w:pPr>
    </w:p>
    <w:p w:rsidR="00456716" w:rsidRPr="00825E0D" w:rsidRDefault="00456716" w:rsidP="00456716">
      <w:pPr>
        <w:pStyle w:val="FormName"/>
        <w:jc w:val="left"/>
        <w:rPr>
          <w:color w:val="auto"/>
          <w:u w:val="single"/>
        </w:rPr>
      </w:pPr>
      <w:r w:rsidRPr="00825E0D">
        <w:rPr>
          <w:color w:val="auto"/>
          <w:u w:val="single"/>
        </w:rPr>
        <w:t>Guidelines</w:t>
      </w:r>
    </w:p>
    <w:p w:rsidR="00456716" w:rsidRPr="00DF573D" w:rsidRDefault="00456716" w:rsidP="00456716">
      <w:pPr>
        <w:rPr>
          <w:rFonts w:ascii="Arial" w:eastAsia="Calibri" w:hAnsi="Arial" w:cs="Arial"/>
          <w:bCs/>
          <w:szCs w:val="22"/>
        </w:rPr>
      </w:pPr>
      <w:r w:rsidRPr="00DF573D">
        <w:rPr>
          <w:rFonts w:ascii="Arial" w:eastAsia="Calibri" w:hAnsi="Arial" w:cs="Arial"/>
          <w:bCs/>
          <w:szCs w:val="22"/>
        </w:rPr>
        <w:t>This plan covers four key areas of risk</w:t>
      </w:r>
      <w:r>
        <w:rPr>
          <w:rFonts w:ascii="Arial" w:eastAsia="Calibri" w:hAnsi="Arial" w:cs="Arial"/>
          <w:bCs/>
          <w:szCs w:val="22"/>
        </w:rPr>
        <w:t xml:space="preserve"> (‘hazard types’)</w:t>
      </w:r>
      <w:r w:rsidRPr="00DF573D">
        <w:rPr>
          <w:rFonts w:ascii="Arial" w:eastAsia="Calibri" w:hAnsi="Arial" w:cs="Arial"/>
          <w:bCs/>
          <w:szCs w:val="22"/>
        </w:rPr>
        <w:t>:</w:t>
      </w:r>
    </w:p>
    <w:p w:rsidR="00456716" w:rsidRPr="00DF573D" w:rsidRDefault="00456716" w:rsidP="00456716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szCs w:val="22"/>
        </w:rPr>
      </w:pPr>
      <w:r w:rsidRPr="00DF573D">
        <w:rPr>
          <w:rFonts w:ascii="Arial" w:eastAsia="Calibri" w:hAnsi="Arial" w:cs="Arial"/>
          <w:bCs/>
          <w:szCs w:val="22"/>
        </w:rPr>
        <w:t>Infectious Disease (Infection Prevention and Control)</w:t>
      </w:r>
      <w:r>
        <w:rPr>
          <w:rFonts w:ascii="Arial" w:eastAsia="Calibri" w:hAnsi="Arial" w:cs="Arial"/>
          <w:bCs/>
          <w:szCs w:val="22"/>
        </w:rPr>
        <w:t xml:space="preserve"> </w:t>
      </w:r>
    </w:p>
    <w:p w:rsidR="00456716" w:rsidRPr="00DF573D" w:rsidRDefault="00456716" w:rsidP="00456716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szCs w:val="22"/>
        </w:rPr>
      </w:pPr>
      <w:r w:rsidRPr="00DF573D">
        <w:rPr>
          <w:rFonts w:ascii="Arial" w:hAnsi="Arial" w:cs="Arial"/>
          <w:bCs/>
          <w:color w:val="000000"/>
          <w:szCs w:val="22"/>
        </w:rPr>
        <w:t>Working Alone, in Isolation or from Home</w:t>
      </w:r>
      <w:r>
        <w:rPr>
          <w:rFonts w:ascii="Arial" w:hAnsi="Arial" w:cs="Arial"/>
          <w:bCs/>
          <w:color w:val="000000"/>
          <w:szCs w:val="22"/>
        </w:rPr>
        <w:t xml:space="preserve"> </w:t>
      </w:r>
    </w:p>
    <w:p w:rsidR="00456716" w:rsidRPr="00DF573D" w:rsidRDefault="00456716" w:rsidP="00456716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szCs w:val="22"/>
        </w:rPr>
      </w:pPr>
      <w:r w:rsidRPr="00DF573D">
        <w:rPr>
          <w:rFonts w:ascii="Arial" w:hAnsi="Arial" w:cs="Arial"/>
          <w:bCs/>
          <w:color w:val="000000"/>
          <w:szCs w:val="22"/>
        </w:rPr>
        <w:t>Occupational Violence and Aggression</w:t>
      </w:r>
      <w:r>
        <w:rPr>
          <w:rFonts w:ascii="Arial" w:hAnsi="Arial" w:cs="Arial"/>
          <w:bCs/>
          <w:color w:val="000000"/>
          <w:szCs w:val="22"/>
        </w:rPr>
        <w:t xml:space="preserve"> </w:t>
      </w:r>
    </w:p>
    <w:p w:rsidR="00456716" w:rsidRPr="00DF573D" w:rsidRDefault="00456716" w:rsidP="00456716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szCs w:val="22"/>
        </w:rPr>
      </w:pPr>
      <w:r w:rsidRPr="00DF573D">
        <w:rPr>
          <w:rFonts w:ascii="Arial" w:hAnsi="Arial" w:cs="Arial"/>
          <w:bCs/>
          <w:color w:val="000000"/>
          <w:szCs w:val="22"/>
        </w:rPr>
        <w:t>Mental Health and Wellbeing</w:t>
      </w:r>
      <w:r>
        <w:rPr>
          <w:rFonts w:ascii="Arial" w:hAnsi="Arial" w:cs="Arial"/>
          <w:bCs/>
          <w:color w:val="000000"/>
          <w:szCs w:val="22"/>
        </w:rPr>
        <w:t xml:space="preserve"> </w:t>
      </w:r>
    </w:p>
    <w:p w:rsidR="00456716" w:rsidRPr="00825E0D" w:rsidRDefault="00A05446" w:rsidP="00456716">
      <w:pPr>
        <w:rPr>
          <w:szCs w:val="24"/>
        </w:rPr>
      </w:pPr>
      <w:hyperlink r:id="rId6" w:history="1">
        <w:r w:rsidR="00456716" w:rsidRPr="00825E0D">
          <w:rPr>
            <w:rStyle w:val="Hyperlink"/>
            <w:szCs w:val="24"/>
          </w:rPr>
          <w:t>Safety Management Plan for COVID-19</w:t>
        </w:r>
      </w:hyperlink>
    </w:p>
    <w:p w:rsidR="00456716" w:rsidRDefault="00456716" w:rsidP="00456716">
      <w:pPr>
        <w:spacing w:before="120" w:after="120" w:line="276" w:lineRule="auto"/>
        <w:rPr>
          <w:rFonts w:ascii="Arial" w:eastAsia="Calibri" w:hAnsi="Arial" w:cs="Arial"/>
          <w:b/>
          <w:bCs/>
          <w:szCs w:val="22"/>
        </w:rPr>
      </w:pPr>
    </w:p>
    <w:p w:rsidR="00456716" w:rsidRDefault="00456716" w:rsidP="00456716">
      <w:pPr>
        <w:spacing w:before="120" w:after="120" w:line="276" w:lineRule="auto"/>
        <w:rPr>
          <w:rFonts w:ascii="Arial" w:eastAsia="Calibri" w:hAnsi="Arial" w:cs="Arial"/>
          <w:b/>
          <w:bCs/>
          <w:szCs w:val="22"/>
          <w:u w:val="single"/>
        </w:rPr>
      </w:pPr>
      <w:r w:rsidRPr="00825E0D">
        <w:rPr>
          <w:rFonts w:ascii="Arial" w:eastAsia="Calibri" w:hAnsi="Arial" w:cs="Arial"/>
          <w:b/>
          <w:bCs/>
          <w:szCs w:val="22"/>
          <w:u w:val="single"/>
        </w:rPr>
        <w:t>Implementation at CSPS</w:t>
      </w:r>
    </w:p>
    <w:p w:rsidR="00413951" w:rsidRPr="00825E0D" w:rsidRDefault="00413951" w:rsidP="00456716">
      <w:pPr>
        <w:spacing w:before="120" w:after="120" w:line="276" w:lineRule="auto"/>
        <w:rPr>
          <w:rFonts w:ascii="Arial" w:eastAsia="Calibri" w:hAnsi="Arial" w:cs="Arial"/>
          <w:b/>
          <w:bCs/>
          <w:szCs w:val="22"/>
          <w:u w:val="single"/>
        </w:rPr>
      </w:pPr>
    </w:p>
    <w:tbl>
      <w:tblPr>
        <w:tblW w:w="9362" w:type="dxa"/>
        <w:tblInd w:w="-147" w:type="dxa"/>
        <w:tblLook w:val="04A0" w:firstRow="1" w:lastRow="0" w:firstColumn="1" w:lastColumn="0" w:noHBand="0" w:noVBand="1"/>
      </w:tblPr>
      <w:tblGrid>
        <w:gridCol w:w="1684"/>
        <w:gridCol w:w="1937"/>
        <w:gridCol w:w="5741"/>
      </w:tblGrid>
      <w:tr w:rsidR="00BC1AE2" w:rsidRPr="00197D24" w:rsidTr="00681717">
        <w:trPr>
          <w:trHeight w:val="667"/>
          <w:tblHeader/>
        </w:trPr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C1AE2" w:rsidRDefault="00BC1AE2" w:rsidP="00BC1AE2">
            <w:pPr>
              <w:rPr>
                <w:rFonts w:ascii="Arial" w:eastAsia="Calibri" w:hAnsi="Arial" w:cs="Arial"/>
                <w:bCs/>
                <w:szCs w:val="22"/>
              </w:rPr>
            </w:pPr>
            <w:r w:rsidRPr="008F3632">
              <w:rPr>
                <w:rFonts w:ascii="Arial" w:eastAsia="Calibri" w:hAnsi="Arial" w:cs="Arial"/>
                <w:b/>
                <w:bCs/>
                <w:color w:val="FFFFFF" w:themeColor="background1"/>
                <w:szCs w:val="22"/>
              </w:rPr>
              <w:t>Hazard Type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  <w:szCs w:val="22"/>
              </w:rPr>
              <w:t>-</w:t>
            </w:r>
            <w:r w:rsidRPr="00A262A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3498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Infectious Disease (Infection Prevention and Control)</w:t>
            </w:r>
          </w:p>
        </w:tc>
      </w:tr>
      <w:tr w:rsidR="00BC1AE2" w:rsidRPr="00197D24" w:rsidTr="00681717">
        <w:trPr>
          <w:trHeight w:val="667"/>
          <w:tblHeader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BC1AE2" w:rsidRPr="00453668" w:rsidRDefault="00BC1AE2" w:rsidP="00BC1AE2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A3498E">
              <w:rPr>
                <w:rFonts w:ascii="Arial" w:hAnsi="Arial" w:cs="Arial"/>
                <w:b/>
                <w:bCs/>
                <w:szCs w:val="22"/>
              </w:rPr>
              <w:t>Hazard Description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C1AE2" w:rsidRPr="00453668" w:rsidRDefault="00BC1AE2" w:rsidP="00BC1AE2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A3498E">
              <w:rPr>
                <w:rFonts w:ascii="Arial" w:hAnsi="Arial" w:cs="Arial"/>
                <w:b/>
                <w:bCs/>
                <w:szCs w:val="22"/>
              </w:rPr>
              <w:t>Recommended Controls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C1AE2" w:rsidRPr="00453668" w:rsidRDefault="00BC1AE2" w:rsidP="00BC1AE2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A3498E">
              <w:rPr>
                <w:rFonts w:ascii="Arial" w:eastAsia="Calibri" w:hAnsi="Arial" w:cs="Arial"/>
                <w:b/>
                <w:bCs/>
                <w:szCs w:val="22"/>
              </w:rPr>
              <w:t>CSPS Action</w:t>
            </w:r>
          </w:p>
        </w:tc>
      </w:tr>
      <w:tr w:rsidR="00BC1AE2" w:rsidRPr="00197D24" w:rsidTr="00681717">
        <w:trPr>
          <w:trHeight w:val="89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Staff, students and others on-site may 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come into contact with an individual currently unaware that they have coronavirus (COVID-19), and subsequently </w:t>
            </w:r>
            <w:r w:rsidRPr="00F63DAB">
              <w:rPr>
                <w:rFonts w:ascii="Arial Narrow" w:hAnsi="Arial Narrow"/>
                <w:sz w:val="22"/>
                <w:szCs w:val="22"/>
              </w:rPr>
              <w:lastRenderedPageBreak/>
              <w:t>contract the virus from them.</w:t>
            </w:r>
          </w:p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bookmarkStart w:id="0" w:name="_Hlk46844357"/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It is not feasible to achieve physical distancing at all times, for example, when caring for unwell students or students with complex needs.</w:t>
            </w:r>
            <w:bookmarkEnd w:id="0"/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Local supplies of personal hygiene products may be limited.</w:t>
            </w:r>
          </w:p>
          <w:p w:rsidR="00BC1AE2" w:rsidRPr="00F63DAB" w:rsidRDefault="00BC1AE2" w:rsidP="00BC1A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Misuse of hand sanitiser including ingestion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0A" w:rsidRDefault="00EB310A" w:rsidP="005770AD"/>
          <w:p w:rsidR="005770AD" w:rsidRDefault="00A05446" w:rsidP="005770AD">
            <w:pPr>
              <w:rPr>
                <w:rFonts w:ascii="Arial Narrow" w:hAnsi="Arial Narrow"/>
                <w:sz w:val="22"/>
                <w:szCs w:val="22"/>
              </w:rPr>
            </w:pPr>
            <w:hyperlink r:id="rId7" w:history="1">
              <w:r w:rsidR="00BC1AE2" w:rsidRPr="00F63DAB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School Operations Guide</w:t>
              </w:r>
            </w:hyperlink>
            <w:r w:rsidR="00BC1AE2" w:rsidRPr="00F63DA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0AD">
              <w:rPr>
                <w:rFonts w:ascii="Arial Narrow" w:hAnsi="Arial Narrow"/>
                <w:sz w:val="22"/>
                <w:szCs w:val="22"/>
              </w:rPr>
              <w:t>--</w:t>
            </w:r>
            <w:r w:rsidR="005770AD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C1AE2" w:rsidRPr="005770AD">
              <w:rPr>
                <w:rFonts w:ascii="Arial Narrow" w:hAnsi="Arial Narrow"/>
                <w:b/>
                <w:sz w:val="22"/>
                <w:szCs w:val="22"/>
              </w:rPr>
              <w:t>dvice on</w:t>
            </w:r>
            <w:r w:rsidR="005770AD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C1AE2" w:rsidRDefault="005770AD" w:rsidP="005770A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-physical distancing</w:t>
            </w:r>
          </w:p>
          <w:p w:rsidR="005770AD" w:rsidRDefault="005770AD" w:rsidP="005770A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F63DAB">
              <w:rPr>
                <w:rFonts w:ascii="Arial Narrow" w:hAnsi="Arial Narrow"/>
                <w:sz w:val="22"/>
                <w:szCs w:val="22"/>
              </w:rPr>
              <w:t>use</w:t>
            </w:r>
            <w:proofErr w:type="gramEnd"/>
            <w:r w:rsidRPr="00F63DAB">
              <w:rPr>
                <w:rFonts w:ascii="Arial Narrow" w:hAnsi="Arial Narrow"/>
                <w:sz w:val="22"/>
                <w:szCs w:val="22"/>
              </w:rPr>
              <w:t xml:space="preserve"> of</w:t>
            </w:r>
            <w:r w:rsidR="00EB310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310A" w:rsidRPr="00F63DAB">
              <w:rPr>
                <w:rFonts w:ascii="Arial Narrow" w:hAnsi="Arial Narrow"/>
                <w:sz w:val="22"/>
                <w:szCs w:val="22"/>
              </w:rPr>
              <w:t>shared equipment and other school activities (e.g. playgrounds, shared resources and excursions).</w:t>
            </w:r>
          </w:p>
          <w:p w:rsidR="00277F57" w:rsidRDefault="00277F57" w:rsidP="005770A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-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 minimise contact with delivery personnel</w:t>
            </w:r>
          </w:p>
          <w:p w:rsidR="00277F57" w:rsidRDefault="00277F57" w:rsidP="00277F57">
            <w:pPr>
              <w:spacing w:before="120"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F63DAB">
              <w:rPr>
                <w:rFonts w:ascii="Arial Narrow" w:hAnsi="Arial Narrow"/>
                <w:sz w:val="22"/>
                <w:szCs w:val="22"/>
              </w:rPr>
              <w:t>outdoor</w:t>
            </w:r>
            <w:proofErr w:type="gramEnd"/>
            <w:r w:rsidRPr="00F63DAB">
              <w:rPr>
                <w:rFonts w:ascii="Arial Narrow" w:hAnsi="Arial Narrow"/>
                <w:sz w:val="22"/>
                <w:szCs w:val="22"/>
              </w:rPr>
              <w:t xml:space="preserve"> air ventilation and use of outdoor spaces.</w:t>
            </w:r>
            <w:r w:rsidRPr="00F63DA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277F57" w:rsidRDefault="00277F57" w:rsidP="00277F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 reduce cohort mixing and creating workforce bubbles.</w:t>
            </w:r>
          </w:p>
          <w:p w:rsidR="00241992" w:rsidRPr="00F63DAB" w:rsidRDefault="00241992" w:rsidP="00277F5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 reduce the need for staff to work across multiple sites.</w:t>
            </w:r>
          </w:p>
          <w:p w:rsidR="00277F57" w:rsidRPr="00F63DAB" w:rsidRDefault="00277F57" w:rsidP="00277F57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77F57" w:rsidRPr="00F63DAB" w:rsidRDefault="00277F57" w:rsidP="005770AD">
            <w:pPr>
              <w:rPr>
                <w:rFonts w:ascii="Arial Narrow" w:hAnsi="Arial Narrow"/>
                <w:sz w:val="22"/>
                <w:szCs w:val="22"/>
              </w:rPr>
            </w:pPr>
          </w:p>
          <w:p w:rsidR="005770AD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 xml:space="preserve">Refer to </w:t>
            </w:r>
            <w:hyperlink r:id="rId8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maintaining good health hygiene</w:t>
              </w:r>
            </w:hyperlink>
            <w:r w:rsidRPr="00F63DA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70AD">
              <w:rPr>
                <w:rFonts w:ascii="Arial Narrow" w:hAnsi="Arial Narrow"/>
                <w:sz w:val="22"/>
                <w:szCs w:val="22"/>
              </w:rPr>
              <w:t>&amp;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 guidance for </w:t>
            </w:r>
            <w:hyperlink r:id="rId9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face masks</w:t>
              </w:r>
            </w:hyperlink>
            <w:r w:rsidRPr="00F63DAB">
              <w:rPr>
                <w:rFonts w:ascii="Arial Narrow" w:hAnsi="Arial Narrow"/>
                <w:sz w:val="22"/>
                <w:szCs w:val="22"/>
              </w:rPr>
              <w:t xml:space="preserve"> in schools, as well as </w:t>
            </w:r>
            <w:hyperlink r:id="rId10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DHHS guidance on face masks</w:t>
              </w:r>
            </w:hyperlink>
            <w:r w:rsidRPr="00F63DA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41992" w:rsidRPr="00141162" w:rsidRDefault="00A05446" w:rsidP="00141162">
            <w:pPr>
              <w:rPr>
                <w:rFonts w:ascii="Arial Narrow" w:hAnsi="Arial Narrow"/>
                <w:sz w:val="22"/>
                <w:szCs w:val="22"/>
              </w:rPr>
            </w:pPr>
            <w:hyperlink r:id="rId11" w:tgtFrame="_blank" w:history="1">
              <w:proofErr w:type="spellStart"/>
              <w:r w:rsidR="00BC1AE2" w:rsidRPr="00F63DAB">
                <w:rPr>
                  <w:rStyle w:val="Hyperlink"/>
                  <w:rFonts w:ascii="Arial Narrow" w:hAnsi="Arial Narrow" w:cs="Arial"/>
                  <w:sz w:val="22"/>
                  <w:szCs w:val="22"/>
                  <w:shd w:val="clear" w:color="auto" w:fill="FFFFFF"/>
                </w:rPr>
                <w:t>ChemWatch</w:t>
              </w:r>
              <w:proofErr w:type="spellEnd"/>
            </w:hyperlink>
            <w:r w:rsidR="003E0C75">
              <w:rPr>
                <w:rStyle w:val="Hyperlink"/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  <w:r w:rsidR="00BC1AE2" w:rsidRPr="00F63DAB">
              <w:rPr>
                <w:rFonts w:ascii="Arial Narrow" w:hAnsi="Arial Narrow"/>
                <w:sz w:val="22"/>
                <w:szCs w:val="22"/>
              </w:rPr>
              <w:t xml:space="preserve"> access hand sanitiser safety data sheet. </w:t>
            </w:r>
            <w:r w:rsidR="00141162">
              <w:rPr>
                <w:color w:val="53565A"/>
                <w:shd w:val="clear" w:color="auto" w:fill="FFFFFF"/>
              </w:rPr>
              <w:t xml:space="preserve"> </w:t>
            </w:r>
          </w:p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 xml:space="preserve">Refer to </w:t>
            </w:r>
            <w:hyperlink r:id="rId12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personal hygiene products, including sourcing</w:t>
              </w:r>
            </w:hyperlink>
            <w:r w:rsidRPr="00F63DAB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hyperlink r:id="rId13" w:anchor="/app/content/3369/support_and_service_%28schools%29%252Fcoronavirus_and_learning_from_home%252Fmanaging_finances%252Fprocurement_tips_for_high-demand_items" w:history="1">
              <w:r w:rsidRPr="00F63DAB">
                <w:rPr>
                  <w:rFonts w:ascii="Arial Narrow" w:hAnsi="Arial Narrow" w:cstheme="minorHAnsi"/>
                  <w:color w:val="0070C0"/>
                  <w:sz w:val="22"/>
                  <w:szCs w:val="22"/>
                  <w:u w:val="single"/>
                  <w:shd w:val="clear" w:color="auto" w:fill="FFFFFF"/>
                </w:rPr>
                <w:t>procurement tips for high demand items</w:t>
              </w:r>
            </w:hyperlink>
            <w:r w:rsidRPr="00F63DAB">
              <w:rPr>
                <w:rFonts w:ascii="Arial Narrow" w:hAnsi="Arial Narrow" w:cstheme="minorHAnsi"/>
                <w:color w:val="0070C0"/>
                <w:sz w:val="22"/>
                <w:szCs w:val="22"/>
              </w:rPr>
              <w:t>.</w:t>
            </w:r>
          </w:p>
          <w:p w:rsidR="00BC1AE2" w:rsidRPr="00F63DAB" w:rsidRDefault="00BC1AE2" w:rsidP="00BC1AE2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BC1AE2" w:rsidRPr="00F63DAB" w:rsidRDefault="00BC1AE2" w:rsidP="002419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2" w:rsidRPr="00A05446" w:rsidRDefault="00BC1AE2" w:rsidP="00A05446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C1AE2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d</w:t>
            </w:r>
            <w:r w:rsidRPr="00BC1AE2">
              <w:rPr>
                <w:rFonts w:ascii="Arial Narrow" w:hAnsi="Arial Narrow"/>
                <w:color w:val="000000"/>
                <w:sz w:val="22"/>
                <w:szCs w:val="22"/>
              </w:rPr>
              <w:t>isplay</w:t>
            </w:r>
            <w:r w:rsidRPr="00BC1AE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on-site </w:t>
            </w:r>
            <w:hyperlink r:id="rId14" w:anchor="/app/content/3284/" w:history="1">
              <w:r w:rsidRPr="00BC1AE2">
                <w:rPr>
                  <w:rStyle w:val="Hyperlink"/>
                  <w:rFonts w:ascii="Arial Narrow" w:hAnsi="Arial Narrow"/>
                  <w:sz w:val="22"/>
                  <w:szCs w:val="22"/>
                </w:rPr>
                <w:t>signage</w:t>
              </w:r>
            </w:hyperlink>
            <w:r w:rsidR="00277F5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in main foyer, staffroom &amp; BER building</w:t>
            </w:r>
            <w:bookmarkStart w:id="1" w:name="_GoBack"/>
            <w:bookmarkEnd w:id="1"/>
          </w:p>
          <w:p w:rsidR="00BC1AE2" w:rsidRDefault="00BC1AE2" w:rsidP="00EB310A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 Narrow" w:hAnsi="Arial Narrow"/>
                <w:sz w:val="22"/>
                <w:szCs w:val="22"/>
              </w:rPr>
            </w:pPr>
            <w:r w:rsidRPr="00BC1AE2">
              <w:rPr>
                <w:rFonts w:ascii="Arial Narrow" w:hAnsi="Arial Narrow"/>
                <w:sz w:val="22"/>
                <w:szCs w:val="22"/>
              </w:rPr>
              <w:t xml:space="preserve">Consult with staff, including through </w:t>
            </w:r>
            <w:r>
              <w:rPr>
                <w:rFonts w:ascii="Arial Narrow" w:hAnsi="Arial Narrow"/>
                <w:sz w:val="22"/>
                <w:szCs w:val="22"/>
              </w:rPr>
              <w:t xml:space="preserve">OH &amp; 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C’</w:t>
            </w:r>
            <w:r w:rsidRPr="00BC1AE2">
              <w:rPr>
                <w:rFonts w:ascii="Arial Narrow" w:hAnsi="Arial Narrow"/>
                <w:sz w:val="22"/>
                <w:szCs w:val="22"/>
              </w:rPr>
              <w:t>tee</w:t>
            </w:r>
            <w:proofErr w:type="spellEnd"/>
            <w:r w:rsidRPr="00BC1AE2">
              <w:rPr>
                <w:rFonts w:ascii="Arial Narrow" w:hAnsi="Arial Narrow"/>
                <w:sz w:val="22"/>
                <w:szCs w:val="22"/>
              </w:rPr>
              <w:t xml:space="preserve"> about the implementation of controls.</w:t>
            </w:r>
          </w:p>
          <w:p w:rsidR="005770AD" w:rsidRPr="00BC1AE2" w:rsidRDefault="005770AD" w:rsidP="00BC1AE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taff complete the Infection Prevention and Control during COVID-19 </w:t>
            </w:r>
            <w:proofErr w:type="spellStart"/>
            <w:r w:rsidRPr="00F63DAB">
              <w:rPr>
                <w:rFonts w:ascii="Arial Narrow" w:hAnsi="Arial Narrow"/>
                <w:sz w:val="22"/>
                <w:szCs w:val="22"/>
              </w:rPr>
              <w:t>eLearn</w:t>
            </w:r>
            <w:proofErr w:type="spellEnd"/>
            <w:r w:rsidRPr="00F63DAB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module</w:t>
            </w:r>
          </w:p>
          <w:p w:rsidR="00BC1AE2" w:rsidRPr="005770AD" w:rsidRDefault="00BC1AE2" w:rsidP="00BC1AE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 xml:space="preserve">Designated entry gates for each year level to reduce social interaction </w:t>
            </w:r>
          </w:p>
          <w:p w:rsidR="00BC1AE2" w:rsidRPr="005770AD" w:rsidRDefault="00BC1AE2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>Before &amp; after school yard duty roster reflect new systems</w:t>
            </w:r>
          </w:p>
          <w:p w:rsidR="00BC1AE2" w:rsidRPr="005770AD" w:rsidRDefault="00BC1AE2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lastRenderedPageBreak/>
              <w:t>distance of 1.5 metres between adults where possible- staff not gather in staffroom for recess/lunch</w:t>
            </w:r>
          </w:p>
          <w:p w:rsidR="00BC1AE2" w:rsidRPr="005770AD" w:rsidRDefault="00BC1AE2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 xml:space="preserve"> maximising air flow, </w:t>
            </w:r>
          </w:p>
          <w:p w:rsidR="00BC1AE2" w:rsidRPr="005770AD" w:rsidRDefault="00BC1AE2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>Provide educational continuity online or work sent home for students self-isolating at home</w:t>
            </w:r>
            <w:r w:rsidR="005770AD">
              <w:rPr>
                <w:rFonts w:ascii="Arial Narrow" w:hAnsi="Arial Narrow"/>
                <w:sz w:val="22"/>
                <w:szCs w:val="22"/>
              </w:rPr>
              <w:t xml:space="preserve"> for verified medical reasons</w:t>
            </w:r>
          </w:p>
          <w:p w:rsidR="00BC1AE2" w:rsidRPr="005770AD" w:rsidRDefault="00BC1AE2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>staff meetings</w:t>
            </w:r>
            <w:r w:rsidR="005770AD">
              <w:rPr>
                <w:rFonts w:ascii="Arial Narrow" w:hAnsi="Arial Narrow"/>
                <w:sz w:val="22"/>
                <w:szCs w:val="22"/>
              </w:rPr>
              <w:t>- remotely</w:t>
            </w:r>
          </w:p>
          <w:p w:rsidR="00BC1AE2" w:rsidRPr="005770AD" w:rsidRDefault="00BC1AE2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>Cancel incursions/excursions &amp; camps</w:t>
            </w:r>
          </w:p>
          <w:p w:rsidR="00BC1AE2" w:rsidRDefault="00BC1AE2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 xml:space="preserve">Attendance on school sites by non-essential visitors and parents discouraged. If required, must enter through main building front door &amp; </w:t>
            </w:r>
            <w:r w:rsidR="005770AD" w:rsidRPr="005770AD">
              <w:rPr>
                <w:rFonts w:ascii="Arial Narrow" w:hAnsi="Arial Narrow"/>
                <w:sz w:val="22"/>
                <w:szCs w:val="22"/>
              </w:rPr>
              <w:t>sanitise</w:t>
            </w:r>
            <w:r w:rsidRPr="005770AD">
              <w:rPr>
                <w:rFonts w:ascii="Arial Narrow" w:hAnsi="Arial Narrow"/>
                <w:sz w:val="22"/>
                <w:szCs w:val="22"/>
              </w:rPr>
              <w:t xml:space="preserve"> hands before entering office.</w:t>
            </w:r>
          </w:p>
          <w:p w:rsidR="003E0C75" w:rsidRPr="005770AD" w:rsidRDefault="003E0C75" w:rsidP="00BC1A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>Visitors</w:t>
            </w:r>
            <w:r w:rsidR="00277F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7F57" w:rsidRPr="00F63DAB">
              <w:rPr>
                <w:rFonts w:ascii="Arial Narrow" w:hAnsi="Arial Narrow"/>
                <w:sz w:val="22"/>
                <w:szCs w:val="22"/>
              </w:rPr>
              <w:t>limited to essential school services and operations (e.g. student health and wellbeing services, specialist curriculum programs, maintenance workers) and capital works personne</w:t>
            </w:r>
            <w:r w:rsidR="00277F57">
              <w:rPr>
                <w:rFonts w:ascii="Arial Narrow" w:hAnsi="Arial Narrow"/>
                <w:sz w:val="22"/>
                <w:szCs w:val="22"/>
              </w:rPr>
              <w:t>l</w:t>
            </w:r>
          </w:p>
          <w:p w:rsidR="00EB310A" w:rsidRDefault="00BC1AE2" w:rsidP="00EB31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770AD">
              <w:rPr>
                <w:rFonts w:ascii="Arial Narrow" w:hAnsi="Arial Narrow"/>
                <w:sz w:val="22"/>
                <w:szCs w:val="22"/>
              </w:rPr>
              <w:t>Hygiene requirements including handwashing should continue to be practiced.</w:t>
            </w:r>
          </w:p>
          <w:p w:rsidR="00EB310A" w:rsidRPr="00EB310A" w:rsidRDefault="00BC1AE2" w:rsidP="00EB310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B310A">
              <w:rPr>
                <w:rFonts w:ascii="Arial Narrow" w:hAnsi="Arial Narrow" w:cs="Arial"/>
                <w:sz w:val="22"/>
                <w:szCs w:val="22"/>
              </w:rPr>
              <w:t>hygiene</w:t>
            </w:r>
            <w:proofErr w:type="gramEnd"/>
            <w:r w:rsidRPr="00EB310A">
              <w:rPr>
                <w:rFonts w:ascii="Arial Narrow" w:hAnsi="Arial Narrow" w:cs="Arial"/>
                <w:sz w:val="22"/>
                <w:szCs w:val="22"/>
              </w:rPr>
              <w:t xml:space="preserve"> products used in </w:t>
            </w:r>
            <w:proofErr w:type="spellStart"/>
            <w:r w:rsidRPr="00EB310A">
              <w:rPr>
                <w:rFonts w:ascii="Arial Narrow" w:hAnsi="Arial Narrow" w:cs="Arial"/>
                <w:sz w:val="22"/>
                <w:szCs w:val="22"/>
              </w:rPr>
              <w:t>c’rms</w:t>
            </w:r>
            <w:proofErr w:type="spellEnd"/>
            <w:r w:rsidRPr="00EB31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310A">
              <w:rPr>
                <w:rFonts w:ascii="Arial Narrow" w:hAnsi="Arial Narrow"/>
                <w:sz w:val="22"/>
                <w:szCs w:val="22"/>
              </w:rPr>
              <w:t>ensuring</w:t>
            </w:r>
            <w:r w:rsidR="00EB310A" w:rsidRPr="00EB310A">
              <w:rPr>
                <w:rFonts w:ascii="Arial Narrow" w:hAnsi="Arial Narrow"/>
                <w:sz w:val="22"/>
                <w:szCs w:val="22"/>
              </w:rPr>
              <w:t xml:space="preserve"> adequate supervision and safe storage of supplies.</w:t>
            </w:r>
          </w:p>
          <w:p w:rsidR="00BC1AE2" w:rsidRPr="00277F57" w:rsidRDefault="00277F57" w:rsidP="00472B85">
            <w:pPr>
              <w:numPr>
                <w:ilvl w:val="0"/>
                <w:numId w:val="4"/>
              </w:numPr>
              <w:shd w:val="clear" w:color="auto" w:fill="FFFFFF"/>
              <w:spacing w:before="12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277F57">
              <w:rPr>
                <w:rFonts w:ascii="Arial Narrow" w:hAnsi="Arial Narrow"/>
                <w:sz w:val="22"/>
                <w:szCs w:val="22"/>
              </w:rPr>
              <w:t>Sign in registers for staff , students, visitors &amp; contractors</w:t>
            </w:r>
          </w:p>
          <w:p w:rsidR="00241992" w:rsidRDefault="00BC1AE2" w:rsidP="00241992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41992">
              <w:rPr>
                <w:rFonts w:ascii="Arial Narrow" w:hAnsi="Arial Narrow"/>
                <w:sz w:val="22"/>
                <w:szCs w:val="22"/>
              </w:rPr>
              <w:t>staff</w:t>
            </w:r>
            <w:proofErr w:type="gramEnd"/>
            <w:r w:rsidRPr="002419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1992" w:rsidRPr="00241992">
              <w:rPr>
                <w:rFonts w:ascii="Arial Narrow" w:hAnsi="Arial Narrow"/>
                <w:sz w:val="22"/>
                <w:szCs w:val="22"/>
              </w:rPr>
              <w:t>informed of</w:t>
            </w:r>
            <w:r w:rsidRPr="00241992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15" w:history="1">
              <w:r w:rsidRPr="00241992">
                <w:rPr>
                  <w:rStyle w:val="Hyperlink"/>
                  <w:rFonts w:ascii="Arial Narrow" w:hAnsi="Arial Narrow"/>
                  <w:sz w:val="22"/>
                  <w:szCs w:val="22"/>
                </w:rPr>
                <w:t>guidance for the use of personal protective equipment (PPE) in education</w:t>
              </w:r>
            </w:hyperlink>
            <w:r w:rsidRPr="00241992">
              <w:rPr>
                <w:rFonts w:ascii="Arial Narrow" w:hAnsi="Arial Narrow"/>
                <w:sz w:val="22"/>
                <w:szCs w:val="22"/>
              </w:rPr>
              <w:t xml:space="preserve"> to determine when additional PPE is required and for information on the correct and safe use of PPE.</w:t>
            </w:r>
            <w:r w:rsidRPr="00241992">
              <w:rPr>
                <w:rFonts w:ascii="Arial Narrow" w:hAnsi="Arial Narrow"/>
                <w:sz w:val="22"/>
                <w:szCs w:val="22"/>
                <w:lang w:val="en-US"/>
              </w:rPr>
              <w:br/>
            </w:r>
          </w:p>
          <w:p w:rsidR="00BC1AE2" w:rsidRPr="00241992" w:rsidRDefault="00241992" w:rsidP="00241992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BC1AE2" w:rsidRPr="00241992">
              <w:rPr>
                <w:rFonts w:ascii="Arial Narrow" w:hAnsi="Arial Narrow"/>
                <w:sz w:val="22"/>
                <w:szCs w:val="22"/>
              </w:rPr>
              <w:t>egular inspections of the workplace to check that recommended risk controls are implemented and working effectively.</w:t>
            </w:r>
          </w:p>
          <w:p w:rsidR="00BC1AE2" w:rsidRPr="005770AD" w:rsidRDefault="005770AD" w:rsidP="005770A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770AD">
              <w:rPr>
                <w:rFonts w:ascii="Arial Narrow" w:hAnsi="Arial Narrow" w:cs="Arial"/>
                <w:color w:val="000000"/>
                <w:sz w:val="22"/>
                <w:szCs w:val="22"/>
              </w:rPr>
              <w:t>Staff</w:t>
            </w:r>
            <w:r w:rsidR="00BC1AE2" w:rsidRPr="005770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wear face masks </w:t>
            </w:r>
            <w:r w:rsidRPr="005770AD">
              <w:rPr>
                <w:rFonts w:ascii="Arial Narrow" w:hAnsi="Arial Narrow" w:cs="Arial"/>
                <w:color w:val="000000"/>
                <w:sz w:val="22"/>
                <w:szCs w:val="22"/>
              </w:rPr>
              <w:t>when not teaching</w:t>
            </w:r>
            <w:r w:rsidR="00A579A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BC1AE2" w:rsidRPr="005770A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and practice good hand hygiene. </w:t>
            </w:r>
          </w:p>
          <w:p w:rsidR="00BC1AE2" w:rsidRPr="00241992" w:rsidRDefault="00BC1AE2" w:rsidP="00241992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241992">
              <w:rPr>
                <w:rFonts w:ascii="Arial Narrow" w:hAnsi="Arial Narrow" w:cs="Arial"/>
                <w:color w:val="000000"/>
                <w:sz w:val="22"/>
                <w:szCs w:val="22"/>
              </w:rPr>
              <w:t>staff</w:t>
            </w:r>
            <w:proofErr w:type="gramEnd"/>
            <w:r w:rsidRPr="002419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2419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only attend </w:t>
            </w:r>
            <w:r w:rsidRPr="002419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school when required to for on-site delivery. </w:t>
            </w:r>
          </w:p>
          <w:p w:rsidR="00BC1AE2" w:rsidRPr="00241992" w:rsidRDefault="00241992" w:rsidP="0024199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419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Discussions regarding T4 transition </w:t>
            </w:r>
            <w:r w:rsidR="00141162" w:rsidRPr="00241992">
              <w:rPr>
                <w:rFonts w:ascii="Arial Narrow" w:hAnsi="Arial Narrow" w:cs="Arial"/>
                <w:color w:val="000000"/>
                <w:sz w:val="22"/>
                <w:szCs w:val="22"/>
              </w:rPr>
              <w:t>program in</w:t>
            </w:r>
            <w:r w:rsidRPr="002419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light of </w:t>
            </w:r>
            <w:r w:rsidR="00BC1AE2" w:rsidRPr="00241992">
              <w:rPr>
                <w:rFonts w:ascii="Arial Narrow" w:hAnsi="Arial Narrow" w:cs="Arial"/>
                <w:color w:val="000000"/>
                <w:sz w:val="22"/>
                <w:szCs w:val="22"/>
              </w:rPr>
              <w:t>workforce bubbles reduce mixing among different school cohorts, such as different classes or year levels.</w:t>
            </w:r>
          </w:p>
          <w:p w:rsidR="00BC1AE2" w:rsidRPr="00F63DAB" w:rsidRDefault="00BC1AE2" w:rsidP="00BC1AE2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C1AE2" w:rsidRPr="00197D24" w:rsidTr="00681717">
        <w:trPr>
          <w:trHeight w:val="51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964948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Staff </w:t>
            </w:r>
            <w:r w:rsidR="00964948">
              <w:rPr>
                <w:rFonts w:ascii="Arial Narrow" w:hAnsi="Arial Narrow" w:cs="Arial"/>
                <w:color w:val="000000"/>
                <w:sz w:val="22"/>
                <w:szCs w:val="22"/>
              </w:rPr>
              <w:t>&amp;</w:t>
            </w: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students may contract disease by touching surfaces contaminated with coronavirus (COVID-19), following </w:t>
            </w: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exposure from someone with the virus.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964948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A</w:t>
            </w:r>
            <w:r w:rsidR="00BC1AE2" w:rsidRPr="00F63DAB">
              <w:rPr>
                <w:rFonts w:ascii="Arial Narrow" w:hAnsi="Arial Narrow"/>
                <w:sz w:val="22"/>
                <w:szCs w:val="22"/>
              </w:rPr>
              <w:t xml:space="preserve">dvice 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="00BC1AE2" w:rsidRPr="00F63DAB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16" w:anchor="link100" w:history="1">
              <w:r w:rsidR="00BC1AE2"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environmental cleaning services</w:t>
              </w:r>
            </w:hyperlink>
            <w:r w:rsidR="00BC1AE2" w:rsidRPr="00F63DAB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hyperlink r:id="rId17" w:history="1">
              <w:r w:rsidR="00BC1AE2"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access to cleaning supplies and services</w:t>
              </w:r>
            </w:hyperlink>
            <w:r w:rsidR="00BC1AE2" w:rsidRPr="00F63DA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C7" w:rsidRPr="00141162" w:rsidRDefault="00190DC7" w:rsidP="00141162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/>
              </w:rPr>
            </w:pPr>
            <w:r w:rsidRPr="00141162">
              <w:rPr>
                <w:rFonts w:ascii="Arial Narrow" w:eastAsia="Calibri" w:hAnsi="Arial Narrow"/>
              </w:rPr>
              <w:t>GY &amp; HT continue to liaise with Spotless regarding environmental supplies &amp; cleaning effectiveness</w:t>
            </w:r>
          </w:p>
          <w:p w:rsidR="00BC1AE2" w:rsidRPr="00190DC7" w:rsidRDefault="00190DC7" w:rsidP="00190DC7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90DC7">
              <w:rPr>
                <w:rFonts w:ascii="Arial Narrow" w:eastAsia="Calibri" w:hAnsi="Arial Narrow" w:cs="Arial"/>
                <w:bCs/>
                <w:sz w:val="22"/>
                <w:szCs w:val="22"/>
              </w:rPr>
              <w:t>Additional surface cleaning inside buildings &amp; playground equipment throughout the day</w:t>
            </w:r>
          </w:p>
        </w:tc>
      </w:tr>
      <w:tr w:rsidR="00BC1AE2" w:rsidRPr="00197D24" w:rsidTr="00681717">
        <w:trPr>
          <w:trHeight w:val="90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Vulnerable workforce (higher risk of serious illness).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 xml:space="preserve">Refer to the advice in the </w:t>
            </w:r>
            <w:hyperlink r:id="rId18" w:history="1">
              <w:r w:rsidRPr="00F63DAB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School Operations Guide</w:t>
              </w:r>
            </w:hyperlink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C7" w:rsidRPr="00190DC7" w:rsidRDefault="00190DC7" w:rsidP="00190DC7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190DC7">
              <w:rPr>
                <w:rFonts w:ascii="Arial Narrow" w:eastAsia="Calibri" w:hAnsi="Arial Narrow" w:cs="Arial"/>
                <w:bCs/>
                <w:sz w:val="22"/>
                <w:szCs w:val="22"/>
              </w:rPr>
              <w:t>staff 65+ with chronic medical conditions</w:t>
            </w:r>
          </w:p>
          <w:p w:rsidR="00190DC7" w:rsidRPr="00190DC7" w:rsidRDefault="00190DC7" w:rsidP="00190DC7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Cs w:val="22"/>
              </w:rPr>
            </w:pPr>
            <w:r w:rsidRPr="00190DC7">
              <w:rPr>
                <w:rFonts w:ascii="Arial Narrow" w:eastAsia="Calibri" w:hAnsi="Arial Narrow" w:cs="Arial"/>
                <w:bCs/>
                <w:sz w:val="22"/>
                <w:szCs w:val="22"/>
              </w:rPr>
              <w:t>Staff with compromised immune system</w:t>
            </w:r>
          </w:p>
          <w:p w:rsidR="00BC1AE2" w:rsidRPr="00190DC7" w:rsidRDefault="00190DC7" w:rsidP="00190DC7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Calibri" w:hAnsi="Arial" w:cs="Arial"/>
                <w:bCs/>
                <w:szCs w:val="22"/>
              </w:rPr>
            </w:pPr>
            <w:r w:rsidRPr="00190DC7">
              <w:rPr>
                <w:rFonts w:ascii="Arial Narrow" w:eastAsia="Calibri" w:hAnsi="Arial Narrow" w:cs="Arial"/>
                <w:bCs/>
                <w:sz w:val="22"/>
                <w:szCs w:val="22"/>
              </w:rPr>
              <w:t>Staff seek advice from GP</w:t>
            </w:r>
          </w:p>
        </w:tc>
      </w:tr>
      <w:tr w:rsidR="00BC1AE2" w:rsidRPr="00F63DAB" w:rsidTr="00681717">
        <w:trPr>
          <w:trHeight w:val="11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A suspected case may occur among staff and students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19" w:history="1">
              <w:r w:rsidRPr="00F63DAB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School Operations Guide</w:t>
              </w:r>
            </w:hyperlink>
            <w:r w:rsidRPr="00F63DA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64948" w:rsidRPr="00F63DAB" w:rsidRDefault="00964948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F63DAB">
              <w:rPr>
                <w:rFonts w:ascii="Arial Narrow" w:hAnsi="Arial Narrow"/>
                <w:sz w:val="22"/>
                <w:szCs w:val="22"/>
              </w:rPr>
              <w:t xml:space="preserve"> managing suspected cases</w:t>
            </w:r>
          </w:p>
          <w:p w:rsidR="00072384" w:rsidRDefault="00964948" w:rsidP="00BC1AE2">
            <w:pPr>
              <w:spacing w:before="120" w:line="276" w:lineRule="auto"/>
              <w:rPr>
                <w:rStyle w:val="Hyperlink"/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hyperlink r:id="rId20" w:anchor="link32" w:history="1">
              <w:r w:rsidR="00BC1AE2"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regarding management of unwell students and staff</w:t>
              </w:r>
            </w:hyperlink>
          </w:p>
          <w:p w:rsidR="00BC1AE2" w:rsidRPr="00681717" w:rsidRDefault="00A05446" w:rsidP="00681717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21" w:anchor="/app/content/3284/support_and_service_(schools)%252Fcoronavirus_and_learning_from_home%252Fcommunicating_with_parents_and_students%252Fcommunications_support_pack" w:history="1">
              <w:proofErr w:type="gramStart"/>
              <w:r w:rsidR="00072384" w:rsidRPr="00F63DAB">
                <w:rPr>
                  <w:rStyle w:val="Hyperlink"/>
                  <w:rFonts w:ascii="Arial Narrow" w:hAnsi="Arial Narrow" w:cs="Arial"/>
                  <w:sz w:val="22"/>
                  <w:szCs w:val="22"/>
                  <w:lang w:val="en"/>
                </w:rPr>
                <w:t>communications</w:t>
              </w:r>
              <w:proofErr w:type="gramEnd"/>
              <w:r w:rsidR="00072384" w:rsidRPr="00F63DAB">
                <w:rPr>
                  <w:rStyle w:val="Hyperlink"/>
                  <w:rFonts w:ascii="Arial Narrow" w:hAnsi="Arial Narrow" w:cs="Arial"/>
                  <w:sz w:val="22"/>
                  <w:szCs w:val="22"/>
                  <w:lang w:val="en"/>
                </w:rPr>
                <w:t xml:space="preserve"> support pack</w:t>
              </w:r>
            </w:hyperlink>
            <w:r w:rsidR="00072384" w:rsidRPr="00F63DAB">
              <w:rPr>
                <w:rFonts w:ascii="Arial Narrow" w:hAnsi="Arial Narrow"/>
                <w:sz w:val="22"/>
                <w:szCs w:val="22"/>
              </w:rPr>
              <w:t xml:space="preserve"> for resources to communicate with school community.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E2" w:rsidRDefault="00141162" w:rsidP="00141162">
            <w:pPr>
              <w:spacing w:before="120" w:after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P26 isolate staff / student</w:t>
            </w:r>
          </w:p>
          <w:p w:rsidR="00141162" w:rsidRDefault="00141162" w:rsidP="00141162">
            <w:pPr>
              <w:spacing w:before="120" w:after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Contact DET 1800 126 126 to report IRIS incident alert</w:t>
            </w:r>
          </w:p>
          <w:p w:rsidR="00141162" w:rsidRDefault="00141162" w:rsidP="00141162">
            <w:pPr>
              <w:spacing w:before="120" w:after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DET notify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WorkSafe</w:t>
            </w:r>
            <w:proofErr w:type="spellEnd"/>
          </w:p>
          <w:p w:rsidR="00141162" w:rsidRPr="00141162" w:rsidRDefault="00141162" w:rsidP="00141162">
            <w:pPr>
              <w:spacing w:before="120" w:after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CSPS to contact OHS Advisory Service 1300 074 715 to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mange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OH &amp; S matters.</w:t>
            </w:r>
          </w:p>
        </w:tc>
      </w:tr>
      <w:tr w:rsidR="00BC1AE2" w:rsidRPr="00F63DAB" w:rsidTr="00681717">
        <w:trPr>
          <w:trHeight w:val="30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A confirmed case (or a close contact of a confirmed case) may occur among staff, students or the school community.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 xml:space="preserve">Refer to the managing suspected cases advice in the </w:t>
            </w:r>
            <w:hyperlink r:id="rId22" w:history="1">
              <w:r w:rsidRPr="00F63DAB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School Operations Guide</w:t>
              </w:r>
            </w:hyperlink>
            <w:r w:rsidRPr="00F63DA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C1AE2" w:rsidRPr="00F63DAB" w:rsidRDefault="00BC1AE2" w:rsidP="00BC1AE2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 xml:space="preserve">Also see the advice in the Operations Guide </w:t>
            </w:r>
            <w:hyperlink r:id="rId23" w:anchor="link32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regarding management of unwell students and staff</w:t>
              </w:r>
            </w:hyperlink>
            <w:r w:rsidRPr="00F63DAB">
              <w:rPr>
                <w:rStyle w:val="Hyperlink"/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84" w:rsidRPr="00072384" w:rsidRDefault="00072384" w:rsidP="00072384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Principal’s effective communication with community to minimise transmission (</w:t>
            </w:r>
            <w:proofErr w:type="spellStart"/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Flexischools</w:t>
            </w:r>
            <w:proofErr w:type="spellEnd"/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)</w:t>
            </w:r>
          </w:p>
          <w:p w:rsidR="00072384" w:rsidRPr="00072384" w:rsidRDefault="00072384" w:rsidP="00072384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Continue to provide information to staff on wellbeing services &amp; recovery process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</w:t>
            </w:r>
          </w:p>
          <w:p w:rsidR="00072384" w:rsidRPr="00072384" w:rsidRDefault="00072384" w:rsidP="00072384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Initial containment to reduce exposure</w:t>
            </w:r>
          </w:p>
          <w:p w:rsidR="00072384" w:rsidRPr="00072384" w:rsidRDefault="00072384" w:rsidP="00072384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Coronavirus Phone Line-</w:t>
            </w:r>
            <w:r w:rsidRPr="00072384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 w:rsidRPr="00072384"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>1800 338 663,</w:t>
            </w:r>
            <w:r w:rsidRPr="00072384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 Monday to Friday, 9am to 5pm</w:t>
            </w:r>
          </w:p>
          <w:p w:rsidR="00072384" w:rsidRPr="00072384" w:rsidRDefault="00072384" w:rsidP="00072384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72384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Commonwealth </w:t>
            </w:r>
            <w:proofErr w:type="spellStart"/>
            <w:r w:rsidRPr="00072384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Dpt</w:t>
            </w:r>
            <w:proofErr w:type="spellEnd"/>
            <w:r w:rsidRPr="00072384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of Health </w:t>
            </w:r>
            <w:hyperlink r:id="rId24" w:history="1">
              <w:r w:rsidRPr="00072384">
                <w:rPr>
                  <w:rStyle w:val="Hyperlink"/>
                  <w:rFonts w:ascii="Arial Narrow" w:hAnsi="Arial Narrow" w:cs="Arial"/>
                  <w:sz w:val="22"/>
                  <w:szCs w:val="22"/>
                  <w:shd w:val="clear" w:color="auto" w:fill="FFFFFF"/>
                </w:rPr>
                <w:t>http://www.flupandemic.gov.au/internet/panflu/publishing.nsf</w:t>
              </w:r>
            </w:hyperlink>
            <w:r w:rsidRPr="00072384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72384" w:rsidRPr="00072384" w:rsidRDefault="00072384" w:rsidP="00072384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Cooperate with DHHS in outbreak investigation, case tracing &amp; management at CSPS</w:t>
            </w:r>
          </w:p>
          <w:p w:rsidR="00BC1AE2" w:rsidRPr="00072384" w:rsidRDefault="00072384" w:rsidP="00BC1AE2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72384">
              <w:rPr>
                <w:rFonts w:ascii="Arial Narrow" w:eastAsia="Calibri" w:hAnsi="Arial Narrow" w:cs="Arial"/>
                <w:bCs/>
                <w:sz w:val="22"/>
                <w:szCs w:val="22"/>
              </w:rPr>
              <w:t>Closure of school</w:t>
            </w:r>
          </w:p>
        </w:tc>
      </w:tr>
      <w:tr w:rsidR="00BC1AE2" w:rsidRPr="00F63DAB" w:rsidTr="00681717">
        <w:trPr>
          <w:trHeight w:val="30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Non-DET contractors and their staff may need to enter school grounds to carry out work.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E2" w:rsidRPr="00F63DAB" w:rsidRDefault="00BC1AE2" w:rsidP="00BC1A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Refer to the advice in the </w:t>
            </w:r>
            <w:hyperlink r:id="rId25" w:history="1"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School Operations Guide</w:t>
              </w:r>
            </w:hyperlink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regarding visitors and contractors attending school sites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AE2" w:rsidRPr="00A579A7" w:rsidRDefault="00BC1AE2" w:rsidP="00A579A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bookmarkStart w:id="2" w:name="_Hlk52469294"/>
            <w:proofErr w:type="gramStart"/>
            <w:r w:rsidRPr="00A579A7">
              <w:rPr>
                <w:rFonts w:ascii="Arial Narrow" w:hAnsi="Arial Narrow" w:cs="Arial"/>
                <w:sz w:val="22"/>
                <w:szCs w:val="22"/>
              </w:rPr>
              <w:t>contractors</w:t>
            </w:r>
            <w:proofErr w:type="gramEnd"/>
            <w:r w:rsidRPr="00A579A7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A579A7">
              <w:rPr>
                <w:rFonts w:ascii="Arial Narrow" w:hAnsi="Arial Narrow" w:cs="Arial"/>
                <w:sz w:val="22"/>
                <w:szCs w:val="22"/>
              </w:rPr>
              <w:t>e.g.</w:t>
            </w:r>
            <w:r w:rsidRPr="00A579A7">
              <w:rPr>
                <w:rFonts w:ascii="Arial Narrow" w:hAnsi="Arial Narrow" w:cs="Arial"/>
                <w:sz w:val="22"/>
                <w:szCs w:val="22"/>
              </w:rPr>
              <w:t xml:space="preserve"> CRTs) declare if they are working across multiple sites, have received a permit to work from their employer (if in a restricted area), and receive appropriate induction.</w:t>
            </w:r>
            <w:bookmarkEnd w:id="2"/>
          </w:p>
        </w:tc>
      </w:tr>
    </w:tbl>
    <w:p w:rsidR="00456716" w:rsidRPr="00F63DAB" w:rsidRDefault="00456716" w:rsidP="00456716">
      <w:pPr>
        <w:rPr>
          <w:rFonts w:ascii="Arial Narrow" w:hAnsi="Arial Narrow"/>
          <w:sz w:val="22"/>
          <w:szCs w:val="22"/>
        </w:rPr>
      </w:pPr>
    </w:p>
    <w:p w:rsidR="00456716" w:rsidRPr="00F63DAB" w:rsidRDefault="00456716" w:rsidP="00456716">
      <w:pPr>
        <w:rPr>
          <w:rFonts w:ascii="Arial Narrow" w:hAnsi="Arial Narrow"/>
          <w:sz w:val="22"/>
          <w:szCs w:val="22"/>
        </w:rPr>
      </w:pPr>
      <w:r w:rsidRPr="00F63DAB">
        <w:rPr>
          <w:rFonts w:ascii="Arial Narrow" w:hAnsi="Arial Narrow"/>
          <w:sz w:val="22"/>
          <w:szCs w:val="22"/>
        </w:rPr>
        <w:br w:type="page"/>
      </w:r>
    </w:p>
    <w:p w:rsidR="00456716" w:rsidRDefault="00456716" w:rsidP="00456716"/>
    <w:tbl>
      <w:tblPr>
        <w:tblW w:w="0" w:type="auto"/>
        <w:tblInd w:w="-3" w:type="dxa"/>
        <w:tblLook w:val="04A0" w:firstRow="1" w:lastRow="0" w:firstColumn="1" w:lastColumn="0" w:noHBand="0" w:noVBand="1"/>
      </w:tblPr>
      <w:tblGrid>
        <w:gridCol w:w="2878"/>
        <w:gridCol w:w="3292"/>
        <w:gridCol w:w="2600"/>
      </w:tblGrid>
      <w:tr w:rsidR="00964948" w:rsidRPr="00197D24" w:rsidTr="00701D41">
        <w:trPr>
          <w:trHeight w:val="667"/>
          <w:tblHeader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64948" w:rsidRPr="00413951" w:rsidRDefault="00964948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64948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Working Alone, In Isolation or from Home</w:t>
            </w:r>
          </w:p>
        </w:tc>
      </w:tr>
      <w:tr w:rsidR="00F63DAB" w:rsidRPr="00197D24" w:rsidTr="00F63DAB">
        <w:trPr>
          <w:trHeight w:val="667"/>
          <w:tblHeader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F63DAB" w:rsidRPr="00413951" w:rsidRDefault="00F63DAB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13951">
              <w:rPr>
                <w:rFonts w:ascii="Arial" w:hAnsi="Arial" w:cs="Arial"/>
                <w:b/>
                <w:bCs/>
                <w:szCs w:val="22"/>
              </w:rPr>
              <w:t>Hazard Description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63DAB" w:rsidRPr="00413951" w:rsidRDefault="00F63DAB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13951">
              <w:rPr>
                <w:rFonts w:ascii="Arial" w:hAnsi="Arial" w:cs="Arial"/>
                <w:b/>
                <w:bCs/>
                <w:szCs w:val="22"/>
              </w:rPr>
              <w:t>Recommended Controls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63DAB" w:rsidRPr="00413951" w:rsidRDefault="00F63DAB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13951">
              <w:rPr>
                <w:rFonts w:ascii="Arial" w:hAnsi="Arial" w:cs="Arial"/>
                <w:b/>
                <w:bCs/>
                <w:szCs w:val="22"/>
              </w:rPr>
              <w:t>CSPS Action</w:t>
            </w:r>
          </w:p>
        </w:tc>
      </w:tr>
      <w:tr w:rsidR="00F63DAB" w:rsidRPr="00F63DAB" w:rsidTr="00F63DAB">
        <w:trPr>
          <w:trHeight w:val="155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The home work environment may cause injury (noise, lighting, thermal comfort, and slips, trips and falls).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Refer to </w:t>
            </w:r>
            <w:hyperlink r:id="rId26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working alone, in isolation or from home policy and procedure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. This includes:</w:t>
            </w:r>
          </w:p>
          <w:p w:rsidR="00F63DAB" w:rsidRPr="00F63DAB" w:rsidRDefault="00A05446" w:rsidP="0045671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27" w:history="1">
              <w:r w:rsidR="00F63DAB"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OHS guidance for working from home</w:t>
              </w:r>
            </w:hyperlink>
          </w:p>
          <w:p w:rsidR="00F63DAB" w:rsidRPr="00F63DAB" w:rsidRDefault="00A05446" w:rsidP="0045671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28" w:history="1">
              <w:r w:rsidR="00F63DAB"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ergonomic advice</w:t>
              </w:r>
            </w:hyperlink>
          </w:p>
          <w:p w:rsidR="00F63DAB" w:rsidRPr="00F63DAB" w:rsidRDefault="00A05446" w:rsidP="00456716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hyperlink r:id="rId29" w:history="1">
              <w:proofErr w:type="gramStart"/>
              <w:r w:rsidR="00F63DAB"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tips</w:t>
              </w:r>
              <w:proofErr w:type="gramEnd"/>
              <w:r w:rsidR="00F63DAB"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 xml:space="preserve"> for working from home safely and productively</w:t>
              </w:r>
            </w:hyperlink>
            <w:r w:rsidR="00F63DAB" w:rsidRPr="00F63DAB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Advice and support (including ergonomic advice via videoconference) is available to all staff via the </w:t>
            </w:r>
            <w:hyperlink r:id="rId30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OHS Advisory Service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</w:p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Assist staff in following the </w:t>
            </w:r>
            <w:hyperlink r:id="rId31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advice and support for employees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 exposed to family violence.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A0" w:rsidRDefault="000A1AA0" w:rsidP="000A1AA0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Staff return to school onsite teaching from October 12</w:t>
            </w:r>
            <w:r w:rsidRPr="000A1AA0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F63DAB" w:rsidRPr="000A1AA0" w:rsidRDefault="00964948" w:rsidP="000A1AA0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A1AA0">
              <w:rPr>
                <w:rFonts w:ascii="Arial Narrow" w:hAnsi="Arial Narrow"/>
                <w:color w:val="000000"/>
                <w:sz w:val="22"/>
                <w:szCs w:val="22"/>
              </w:rPr>
              <w:t xml:space="preserve">Staff </w:t>
            </w:r>
            <w:r w:rsidR="000A1AA0" w:rsidRPr="000A1AA0">
              <w:rPr>
                <w:rFonts w:ascii="Arial Narrow" w:hAnsi="Arial Narrow"/>
                <w:color w:val="000000"/>
                <w:sz w:val="22"/>
                <w:szCs w:val="22"/>
              </w:rPr>
              <w:t xml:space="preserve">have been provided with </w:t>
            </w:r>
            <w:r w:rsidR="00F63DAB" w:rsidRPr="000A1AA0">
              <w:rPr>
                <w:rFonts w:ascii="Arial Narrow" w:hAnsi="Arial Narrow"/>
                <w:color w:val="000000"/>
                <w:sz w:val="22"/>
                <w:szCs w:val="22"/>
              </w:rPr>
              <w:t>OHS advice and support (including EAP and wellbeing webinars) to staff.</w:t>
            </w:r>
          </w:p>
          <w:p w:rsidR="00F63DAB" w:rsidRPr="000A1AA0" w:rsidRDefault="000A1AA0" w:rsidP="000A1AA0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F63DAB" w:rsidRPr="000A1AA0">
              <w:rPr>
                <w:rFonts w:ascii="Arial Narrow" w:hAnsi="Arial Narrow"/>
                <w:color w:val="000000"/>
                <w:sz w:val="22"/>
                <w:szCs w:val="22"/>
              </w:rPr>
              <w:t xml:space="preserve">ccess available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to</w:t>
            </w:r>
            <w:r w:rsidR="00F63DAB" w:rsidRPr="000A1AA0">
              <w:rPr>
                <w:rFonts w:ascii="Arial Narrow" w:hAnsi="Arial Narrow"/>
                <w:color w:val="000000"/>
                <w:sz w:val="22"/>
                <w:szCs w:val="22"/>
              </w:rPr>
              <w:t>school</w:t>
            </w:r>
            <w:proofErr w:type="spellEnd"/>
            <w:r w:rsidR="00F63DAB" w:rsidRPr="000A1AA0">
              <w:rPr>
                <w:rFonts w:ascii="Arial Narrow" w:hAnsi="Arial Narrow"/>
                <w:color w:val="000000"/>
                <w:sz w:val="22"/>
                <w:szCs w:val="22"/>
              </w:rPr>
              <w:t xml:space="preserve"> equipment.</w:t>
            </w:r>
          </w:p>
          <w:p w:rsidR="00F63DAB" w:rsidRPr="000A1AA0" w:rsidRDefault="000A1AA0" w:rsidP="000A1AA0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Team meetings</w:t>
            </w:r>
            <w:r w:rsidR="00F63DAB" w:rsidRPr="000A1AA0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f</w:t>
            </w:r>
            <w:r w:rsidR="00F63DAB" w:rsidRPr="000A1AA0">
              <w:rPr>
                <w:rFonts w:ascii="Arial Narrow" w:hAnsi="Arial Narrow"/>
                <w:color w:val="000000"/>
                <w:sz w:val="22"/>
                <w:szCs w:val="22"/>
              </w:rPr>
              <w:t>or regular check-ins with staff.</w:t>
            </w:r>
          </w:p>
          <w:p w:rsidR="00F63DAB" w:rsidRPr="000A1AA0" w:rsidRDefault="000A1AA0" w:rsidP="000A1AA0">
            <w:pPr>
              <w:pStyle w:val="ListParagraph"/>
              <w:numPr>
                <w:ilvl w:val="0"/>
                <w:numId w:val="14"/>
              </w:num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Emailed staff health wellbeing links for students &amp; staff</w:t>
            </w:r>
          </w:p>
        </w:tc>
      </w:tr>
      <w:tr w:rsidR="00F63DAB" w:rsidRPr="00F63DAB" w:rsidTr="00F63DAB">
        <w:trPr>
          <w:trHeight w:val="15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Staff may suffer musculoskeletal disorders by adopting static postures while using laptops, portable devices or personal computers.</w:t>
            </w: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AB" w:rsidRPr="00F63DAB" w:rsidRDefault="00F63DAB" w:rsidP="001A03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3DAB" w:rsidRPr="00F63DAB" w:rsidTr="00F63DAB">
        <w:trPr>
          <w:trHeight w:val="96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Increased isolation (on-site and/or at home) may increase risk of injury.</w:t>
            </w: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AB" w:rsidRPr="00F63DAB" w:rsidRDefault="00F63DAB" w:rsidP="001A03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3DAB" w:rsidRPr="00F63DAB" w:rsidTr="00F63DAB">
        <w:trPr>
          <w:trHeight w:val="96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Exposure to family or gendered violence.</w:t>
            </w: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AB" w:rsidRPr="00F63DAB" w:rsidRDefault="00F63DAB" w:rsidP="001A034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63DAB" w:rsidRPr="00F63DAB" w:rsidTr="00F63DAB">
        <w:trPr>
          <w:trHeight w:val="965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* to be applied in </w:t>
            </w:r>
            <w:proofErr w:type="spellStart"/>
            <w:r w:rsidRPr="00F63D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conjuction</w:t>
            </w:r>
            <w:proofErr w:type="spellEnd"/>
            <w:r w:rsidRPr="00F63DA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with Mental Health and Wellbeing and Occupational Violence and Aggression hazard sections below</w:t>
            </w:r>
          </w:p>
        </w:tc>
      </w:tr>
    </w:tbl>
    <w:p w:rsidR="00456716" w:rsidRPr="00F63DAB" w:rsidRDefault="00456716" w:rsidP="00456716">
      <w:pPr>
        <w:rPr>
          <w:rFonts w:ascii="Arial Narrow" w:hAnsi="Arial Narrow"/>
          <w:sz w:val="22"/>
          <w:szCs w:val="22"/>
        </w:rPr>
      </w:pPr>
    </w:p>
    <w:p w:rsidR="00456716" w:rsidRPr="00F63DAB" w:rsidRDefault="00456716" w:rsidP="00456716">
      <w:pPr>
        <w:rPr>
          <w:rFonts w:ascii="Arial Narrow" w:hAnsi="Arial Narrow"/>
          <w:sz w:val="22"/>
          <w:szCs w:val="22"/>
        </w:rPr>
      </w:pPr>
      <w:r w:rsidRPr="00F63DAB">
        <w:rPr>
          <w:rFonts w:ascii="Arial Narrow" w:hAnsi="Arial Narrow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67"/>
        <w:gridCol w:w="2662"/>
      </w:tblGrid>
      <w:tr w:rsidR="00481AD4" w:rsidRPr="00F63DAB" w:rsidTr="00673E66">
        <w:trPr>
          <w:trHeight w:val="667"/>
          <w:tblHeader/>
        </w:trPr>
        <w:tc>
          <w:tcPr>
            <w:tcW w:w="8749" w:type="dxa"/>
            <w:gridSpan w:val="3"/>
            <w:shd w:val="clear" w:color="auto" w:fill="7030A0"/>
            <w:vAlign w:val="center"/>
          </w:tcPr>
          <w:p w:rsidR="00481AD4" w:rsidRPr="00F63DAB" w:rsidRDefault="00481AD4" w:rsidP="001A03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81AD4">
              <w:rPr>
                <w:rFonts w:ascii="Arial Narrow" w:hAnsi="Arial Narrow"/>
                <w:b/>
                <w:bCs/>
                <w:color w:val="FFFFFF" w:themeColor="background1"/>
                <w:szCs w:val="22"/>
              </w:rPr>
              <w:lastRenderedPageBreak/>
              <w:t xml:space="preserve">Occupational Violence and </w:t>
            </w:r>
            <w:proofErr w:type="spellStart"/>
            <w:r w:rsidRPr="00481AD4">
              <w:rPr>
                <w:rFonts w:ascii="Arial Narrow" w:hAnsi="Arial Narrow"/>
                <w:b/>
                <w:bCs/>
                <w:color w:val="FFFFFF" w:themeColor="background1"/>
                <w:szCs w:val="22"/>
              </w:rPr>
              <w:t>Agression</w:t>
            </w:r>
            <w:proofErr w:type="spellEnd"/>
          </w:p>
        </w:tc>
      </w:tr>
      <w:tr w:rsidR="00F63DAB" w:rsidRPr="00F63DAB" w:rsidTr="00F63DAB">
        <w:trPr>
          <w:trHeight w:val="667"/>
          <w:tblHeader/>
        </w:trPr>
        <w:tc>
          <w:tcPr>
            <w:tcW w:w="2920" w:type="dxa"/>
            <w:shd w:val="clear" w:color="auto" w:fill="7030A0"/>
            <w:vAlign w:val="center"/>
            <w:hideMark/>
          </w:tcPr>
          <w:p w:rsidR="00F63DAB" w:rsidRPr="00F63DAB" w:rsidRDefault="00F63DAB" w:rsidP="001A03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3DAB">
              <w:rPr>
                <w:rFonts w:ascii="Arial Narrow" w:hAnsi="Arial Narrow"/>
                <w:b/>
                <w:bCs/>
                <w:sz w:val="22"/>
                <w:szCs w:val="22"/>
              </w:rPr>
              <w:t>Hazard Description</w:t>
            </w:r>
          </w:p>
        </w:tc>
        <w:tc>
          <w:tcPr>
            <w:tcW w:w="3167" w:type="dxa"/>
            <w:shd w:val="clear" w:color="auto" w:fill="7030A0"/>
            <w:vAlign w:val="center"/>
          </w:tcPr>
          <w:p w:rsidR="00F63DAB" w:rsidRPr="00F63DAB" w:rsidRDefault="00F63DAB" w:rsidP="001A03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3DAB">
              <w:rPr>
                <w:rFonts w:ascii="Arial Narrow" w:hAnsi="Arial Narrow"/>
                <w:b/>
                <w:bCs/>
                <w:sz w:val="22"/>
                <w:szCs w:val="22"/>
              </w:rPr>
              <w:t>Recommended Controls</w:t>
            </w:r>
          </w:p>
        </w:tc>
        <w:tc>
          <w:tcPr>
            <w:tcW w:w="2662" w:type="dxa"/>
            <w:shd w:val="clear" w:color="auto" w:fill="7030A0"/>
            <w:vAlign w:val="center"/>
          </w:tcPr>
          <w:p w:rsidR="00F63DAB" w:rsidRPr="00F63DAB" w:rsidRDefault="00F63DAB" w:rsidP="001A034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63DAB">
              <w:rPr>
                <w:rFonts w:ascii="Arial Narrow" w:hAnsi="Arial Narrow"/>
                <w:b/>
                <w:bCs/>
                <w:sz w:val="22"/>
                <w:szCs w:val="22"/>
              </w:rPr>
              <w:t>CSPS Action</w:t>
            </w:r>
          </w:p>
        </w:tc>
      </w:tr>
      <w:tr w:rsidR="00481AD4" w:rsidRPr="00F63DAB" w:rsidTr="0058165A">
        <w:trPr>
          <w:trHeight w:val="1299"/>
        </w:trPr>
        <w:tc>
          <w:tcPr>
            <w:tcW w:w="2920" w:type="dxa"/>
            <w:shd w:val="clear" w:color="auto" w:fill="auto"/>
            <w:vAlign w:val="center"/>
          </w:tcPr>
          <w:p w:rsidR="00481AD4" w:rsidRPr="00F63DAB" w:rsidRDefault="00481AD4" w:rsidP="00481AD4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Online, over the phone or other remote threatening or aggressive behaviour by students, parents/carers, school staff or other members of school community.</w:t>
            </w:r>
          </w:p>
        </w:tc>
        <w:tc>
          <w:tcPr>
            <w:tcW w:w="3167" w:type="dxa"/>
            <w:vMerge w:val="restart"/>
            <w:shd w:val="clear" w:color="auto" w:fill="auto"/>
            <w:vAlign w:val="center"/>
          </w:tcPr>
          <w:p w:rsidR="00481AD4" w:rsidRPr="00F63DAB" w:rsidRDefault="00481AD4" w:rsidP="00481AD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Refer to the </w:t>
            </w:r>
            <w:hyperlink r:id="rId32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Occupational Violence and Aggression Policy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, which covers online and on-site behaviour.</w:t>
            </w:r>
          </w:p>
          <w:p w:rsidR="00481AD4" w:rsidRPr="00F63DAB" w:rsidRDefault="00481AD4" w:rsidP="00481AD4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Consider whether any student supports, including Behaviour Support Plans, require revision in consultation with Student Support Services.</w:t>
            </w:r>
          </w:p>
          <w:p w:rsidR="00481AD4" w:rsidRPr="00F63DAB" w:rsidRDefault="00481AD4" w:rsidP="00481AD4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Also, refer to </w:t>
            </w:r>
            <w:hyperlink r:id="rId33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Creating Respectful School Communities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  (including template </w:t>
            </w:r>
            <w:hyperlink r:id="rId34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Statement of Values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), the </w:t>
            </w:r>
            <w:hyperlink r:id="rId35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Respect for School Staff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 local policy template, and resources available through </w:t>
            </w:r>
            <w:hyperlink r:id="rId36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Respectful Relationships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</w:t>
            </w:r>
            <w:hyperlink r:id="rId37" w:history="1">
              <w:proofErr w:type="spellStart"/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Schoolwide</w:t>
              </w:r>
              <w:proofErr w:type="spellEnd"/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 xml:space="preserve"> Positive Behaviour Support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481AD4" w:rsidRPr="00F63DAB" w:rsidRDefault="00481AD4" w:rsidP="00481AD4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Proactive and open communications with parents and carers is important to prevent an escalation in behaviours. Refer to </w:t>
            </w:r>
            <w:hyperlink r:id="rId38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  <w:lang w:val="en"/>
                </w:rPr>
                <w:t xml:space="preserve">Coronavirus (COVID-19) advice for parents, </w:t>
              </w:r>
              <w:proofErr w:type="spellStart"/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  <w:lang w:val="en"/>
                </w:rPr>
                <w:t>carers</w:t>
              </w:r>
              <w:proofErr w:type="spellEnd"/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  <w:lang w:val="en"/>
                </w:rPr>
                <w:t xml:space="preserve"> and guardians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  <w:lang w:val="en"/>
              </w:rPr>
              <w:t xml:space="preserve">, and to the </w:t>
            </w:r>
            <w:hyperlink r:id="rId39" w:anchor="/app/content/3284/support_and_service_(schools)%252Fcoronavirus_and_learning_from_home%252Fcommunicating_with_parents_and_students%252Fcommunications_support_pack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  <w:lang w:val="en"/>
                </w:rPr>
                <w:t>communications support pack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  <w:lang w:val="en"/>
              </w:rPr>
              <w:t>.</w:t>
            </w:r>
          </w:p>
          <w:p w:rsidR="00481AD4" w:rsidRPr="00F63DAB" w:rsidRDefault="00481AD4" w:rsidP="00481AD4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>Escalated referrals will be managed by the Employee Wellbeing Response Team, and Complex Matter Support Team.</w:t>
            </w:r>
          </w:p>
          <w:p w:rsidR="00481AD4" w:rsidRPr="00F63DAB" w:rsidRDefault="00481AD4" w:rsidP="00481AD4">
            <w:pPr>
              <w:spacing w:before="120" w:line="276" w:lineRule="auto"/>
              <w:rPr>
                <w:rFonts w:ascii="Arial Narrow" w:hAnsi="Arial Narrow"/>
                <w:color w:val="000000"/>
                <w:sz w:val="22"/>
                <w:szCs w:val="22"/>
                <w:highlight w:val="yellow"/>
              </w:rPr>
            </w:pPr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Refer to the </w:t>
            </w:r>
            <w:hyperlink r:id="rId40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mental health and wellbeing advice on the OHSMS COVID-19 Employee supports page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, and the relevant </w:t>
            </w:r>
            <w:hyperlink r:id="rId41" w:history="1"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policy and procedure</w:t>
              </w:r>
            </w:hyperlink>
            <w:r w:rsidRPr="00F63DAB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62" w:type="dxa"/>
            <w:vMerge w:val="restart"/>
          </w:tcPr>
          <w:p w:rsidR="00481AD4" w:rsidRPr="00481AD4" w:rsidRDefault="00481AD4" w:rsidP="00481AD4">
            <w:pPr>
              <w:pStyle w:val="BodyText"/>
              <w:numPr>
                <w:ilvl w:val="0"/>
                <w:numId w:val="15"/>
              </w:numPr>
              <w:spacing w:before="120" w:after="120" w:line="276" w:lineRule="auto"/>
              <w:ind w:right="198"/>
              <w:rPr>
                <w:rFonts w:ascii="Arial Narrow" w:hAnsi="Arial Narrow"/>
                <w:color w:val="0C0C0C"/>
                <w:w w:val="105"/>
                <w:sz w:val="22"/>
                <w:szCs w:val="22"/>
              </w:rPr>
            </w:pPr>
            <w:r w:rsidRPr="00481AD4">
              <w:rPr>
                <w:rFonts w:ascii="Arial Narrow" w:hAnsi="Arial Narrow"/>
                <w:color w:val="0C0C0C"/>
                <w:w w:val="105"/>
                <w:sz w:val="22"/>
                <w:szCs w:val="22"/>
              </w:rPr>
              <w:t>CSPS Principal responsible for identifying &amp; managing the risks associated with occupational violence &amp; aggression, with expert assistance and support from DET’s central &amp; regional offices as required.</w:t>
            </w:r>
          </w:p>
          <w:p w:rsidR="00481AD4" w:rsidRPr="00481AD4" w:rsidRDefault="00481AD4" w:rsidP="00481AD4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gramStart"/>
            <w:r w:rsidRPr="00481AD4">
              <w:rPr>
                <w:rFonts w:ascii="Arial Narrow" w:eastAsia="Calibri" w:hAnsi="Arial Narrow" w:cs="Arial"/>
                <w:sz w:val="22"/>
                <w:szCs w:val="22"/>
              </w:rPr>
              <w:t>enter</w:t>
            </w:r>
            <w:proofErr w:type="gramEnd"/>
            <w:r w:rsidRPr="00481AD4">
              <w:rPr>
                <w:rFonts w:ascii="Arial Narrow" w:eastAsia="Calibri" w:hAnsi="Arial Narrow" w:cs="Arial"/>
                <w:sz w:val="22"/>
                <w:szCs w:val="22"/>
              </w:rPr>
              <w:t xml:space="preserve"> “occupational violence and aggression” in the ‘Hazard Description’ column of the school </w:t>
            </w:r>
            <w:hyperlink r:id="rId42" w:history="1">
              <w:r w:rsidRPr="00481AD4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OHS Risk Register.</w:t>
              </w:r>
            </w:hyperlink>
          </w:p>
          <w:p w:rsidR="00481AD4" w:rsidRPr="00481AD4" w:rsidRDefault="00481AD4" w:rsidP="00481AD4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r w:rsidRPr="00481AD4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 xml:space="preserve">Where a risk assessment is to be completed, current risk controls should also be recorded in the </w:t>
            </w:r>
            <w:hyperlink r:id="rId43" w:history="1">
              <w:r w:rsidRPr="00481AD4">
                <w:rPr>
                  <w:rStyle w:val="Hyperlink"/>
                  <w:rFonts w:ascii="Arial Narrow" w:eastAsia="Calibri" w:hAnsi="Arial Narrow" w:cs="Arial"/>
                  <w:sz w:val="22"/>
                  <w:szCs w:val="22"/>
                </w:rPr>
                <w:t>Risk Assessment Template</w:t>
              </w:r>
            </w:hyperlink>
            <w:r w:rsidRPr="00481AD4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 xml:space="preserve"> or equivalent. </w:t>
            </w:r>
          </w:p>
          <w:p w:rsidR="00481AD4" w:rsidRPr="00481AD4" w:rsidRDefault="00481AD4" w:rsidP="00481AD4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481AD4">
              <w:rPr>
                <w:rFonts w:ascii="Arial Narrow" w:hAnsi="Arial Narrow" w:cs="Arial"/>
                <w:color w:val="0C0C0C"/>
                <w:w w:val="105"/>
                <w:sz w:val="22"/>
                <w:szCs w:val="22"/>
              </w:rPr>
              <w:t>monitor and review the effectiveness of implemented risk controls on a regular and ongoing basis (e.g. quarterly) in consultation with relevant parties (including the HSR)</w:t>
            </w:r>
          </w:p>
          <w:p w:rsidR="00481AD4" w:rsidRPr="00481AD4" w:rsidRDefault="00481AD4" w:rsidP="00481AD4">
            <w:pPr>
              <w:numPr>
                <w:ilvl w:val="0"/>
                <w:numId w:val="15"/>
              </w:numPr>
              <w:spacing w:before="120" w:after="160" w:line="276" w:lineRule="auto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proofErr w:type="gramStart"/>
            <w:r w:rsidRPr="00481AD4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promoting</w:t>
            </w:r>
            <w:proofErr w:type="gramEnd"/>
            <w:r w:rsidRPr="00481AD4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 xml:space="preserve"> and encouraging employees to report hazards (e.g. </w:t>
            </w:r>
            <w:r w:rsidRPr="00481AD4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lastRenderedPageBreak/>
              <w:t xml:space="preserve">psychosocial hazards), near misses and incidents on </w:t>
            </w:r>
            <w:proofErr w:type="spellStart"/>
            <w:r w:rsidRPr="00481AD4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eduSafe</w:t>
            </w:r>
            <w:proofErr w:type="spellEnd"/>
            <w:r w:rsidRPr="00481AD4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.</w:t>
            </w:r>
          </w:p>
          <w:p w:rsidR="00481AD4" w:rsidRPr="00481AD4" w:rsidRDefault="00A05446" w:rsidP="00481AD4">
            <w:pPr>
              <w:numPr>
                <w:ilvl w:val="0"/>
                <w:numId w:val="15"/>
              </w:numPr>
              <w:spacing w:before="120" w:after="160" w:line="276" w:lineRule="auto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hyperlink r:id="rId44" w:history="1">
              <w:r w:rsidR="00481AD4" w:rsidRPr="00481AD4">
                <w:rPr>
                  <w:rFonts w:ascii="Arial Narrow" w:hAnsi="Arial Narrow" w:cs="Arial"/>
                  <w:color w:val="004EA8"/>
                  <w:sz w:val="22"/>
                  <w:szCs w:val="22"/>
                </w:rPr>
                <w:t>Employee Wellbeing Response Team</w:t>
              </w:r>
            </w:hyperlink>
            <w:r w:rsidR="00481AD4" w:rsidRPr="00481AD4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481AD4" w:rsidRPr="00481AD4">
              <w:rPr>
                <w:rFonts w:ascii="Arial Narrow" w:hAnsi="Arial Narrow" w:cs="Arial"/>
                <w:sz w:val="22"/>
                <w:szCs w:val="22"/>
              </w:rPr>
              <w:t>connects schools with training, supports and services they need for complex employee safety and wellbeing issues.</w:t>
            </w:r>
          </w:p>
          <w:p w:rsidR="00481AD4" w:rsidRPr="00481AD4" w:rsidRDefault="00481AD4" w:rsidP="00481AD4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481AD4">
              <w:rPr>
                <w:rFonts w:ascii="Arial Narrow" w:eastAsia="Calibri" w:hAnsi="Arial Narrow" w:cs="Arial"/>
                <w:bCs/>
                <w:sz w:val="22"/>
                <w:szCs w:val="22"/>
              </w:rPr>
              <w:t>Statement of Values in enrolment pack</w:t>
            </w:r>
          </w:p>
          <w:p w:rsidR="00481AD4" w:rsidRPr="00481AD4" w:rsidRDefault="00A05446" w:rsidP="00481AD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hyperlink r:id="rId45" w:anchor="/app/content/3106/support_and_service_(schools)%252Fhuman_resources%252Femployee_health,_safety_and_wellbeing%252Femployee_health,_safety_and_wellbeing_services" w:history="1">
              <w:r w:rsidR="00481AD4" w:rsidRPr="00481AD4">
                <w:rPr>
                  <w:rFonts w:ascii="Arial Narrow" w:hAnsi="Arial Narrow" w:cs="Arial"/>
                  <w:color w:val="004EA8"/>
                  <w:sz w:val="22"/>
                  <w:szCs w:val="22"/>
                </w:rPr>
                <w:t>Employee Assistance Program (EAP)</w:t>
              </w:r>
            </w:hyperlink>
          </w:p>
          <w:p w:rsidR="00481AD4" w:rsidRPr="00481AD4" w:rsidRDefault="00A05446" w:rsidP="00481AD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hyperlink r:id="rId46" w:anchor="/app/content/3023/support_and_service_(schools)%252Fhuman_resources%252Fprincipal_health_and_wellbeing%252Fcomplex_matters_support_team" w:history="1">
              <w:r w:rsidR="00481AD4" w:rsidRPr="00481AD4">
                <w:rPr>
                  <w:rFonts w:ascii="Arial Narrow" w:hAnsi="Arial Narrow" w:cs="Arial"/>
                  <w:color w:val="004EA8"/>
                  <w:sz w:val="22"/>
                  <w:szCs w:val="22"/>
                </w:rPr>
                <w:t xml:space="preserve">Complex Matters Support </w:t>
              </w:r>
            </w:hyperlink>
            <w:r w:rsidR="00481AD4" w:rsidRPr="00481AD4">
              <w:rPr>
                <w:rFonts w:ascii="Arial Narrow" w:hAnsi="Arial Narrow" w:cs="Arial"/>
                <w:sz w:val="22"/>
                <w:szCs w:val="22"/>
              </w:rPr>
              <w:t xml:space="preserve">helps schools respond to issues that involve frequent or complex contact with parents or advocates and need coordinated support from across the Department to be effectively managed. </w:t>
            </w:r>
          </w:p>
          <w:p w:rsidR="00481AD4" w:rsidRPr="008F37CA" w:rsidRDefault="00481AD4" w:rsidP="00481AD4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481AD4">
              <w:rPr>
                <w:rFonts w:ascii="Arial Narrow" w:hAnsi="Arial Narrow" w:cs="Arial"/>
                <w:color w:val="0B0C1D"/>
                <w:sz w:val="22"/>
                <w:szCs w:val="22"/>
                <w:shd w:val="clear" w:color="auto" w:fill="FFFFFF"/>
              </w:rPr>
              <w:t>Incident Support Operations Centre on 1800 126 126 (24 hour service)</w:t>
            </w:r>
          </w:p>
        </w:tc>
      </w:tr>
      <w:tr w:rsidR="00481AD4" w:rsidRPr="00197D24" w:rsidTr="0058165A">
        <w:trPr>
          <w:trHeight w:val="2991"/>
        </w:trPr>
        <w:tc>
          <w:tcPr>
            <w:tcW w:w="2920" w:type="dxa"/>
            <w:shd w:val="clear" w:color="auto" w:fill="auto"/>
            <w:vAlign w:val="center"/>
          </w:tcPr>
          <w:p w:rsidR="00481AD4" w:rsidRPr="00F63DAB" w:rsidRDefault="00481AD4" w:rsidP="00481AD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On-site violence, bullying or harassment by students, parents/ carers, school staff or other members of school community.</w:t>
            </w:r>
          </w:p>
        </w:tc>
        <w:tc>
          <w:tcPr>
            <w:tcW w:w="3167" w:type="dxa"/>
            <w:vMerge/>
            <w:shd w:val="clear" w:color="auto" w:fill="auto"/>
            <w:vAlign w:val="center"/>
          </w:tcPr>
          <w:p w:rsidR="00481AD4" w:rsidRPr="00453668" w:rsidRDefault="00481AD4" w:rsidP="00481AD4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2" w:type="dxa"/>
            <w:vMerge/>
          </w:tcPr>
          <w:p w:rsidR="00481AD4" w:rsidRPr="00453668" w:rsidRDefault="00481AD4" w:rsidP="00481AD4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81AD4" w:rsidRPr="00197D24" w:rsidTr="0058165A">
        <w:trPr>
          <w:trHeight w:val="2613"/>
        </w:trPr>
        <w:tc>
          <w:tcPr>
            <w:tcW w:w="2920" w:type="dxa"/>
            <w:shd w:val="clear" w:color="auto" w:fill="auto"/>
            <w:vAlign w:val="center"/>
          </w:tcPr>
          <w:p w:rsidR="00481AD4" w:rsidRPr="00F63DAB" w:rsidRDefault="00481AD4" w:rsidP="00481AD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Staff experiencing stress or anxiety stemming from exposure to increasing onsite or online occupational violence and aggression from parents.</w:t>
            </w:r>
          </w:p>
          <w:p w:rsidR="00481AD4" w:rsidRPr="00F63DAB" w:rsidRDefault="00481AD4" w:rsidP="00481AD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481AD4" w:rsidRPr="00F63DAB" w:rsidRDefault="00481AD4" w:rsidP="00481AD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Many parents/carers are likely to be anxious during this time.</w:t>
            </w:r>
          </w:p>
          <w:p w:rsidR="00481AD4" w:rsidRPr="00F63DAB" w:rsidRDefault="00481AD4" w:rsidP="00481AD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481AD4" w:rsidRPr="00F63DAB" w:rsidRDefault="00481AD4" w:rsidP="00481AD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  <w:vMerge/>
            <w:shd w:val="clear" w:color="auto" w:fill="auto"/>
            <w:vAlign w:val="center"/>
          </w:tcPr>
          <w:p w:rsidR="00481AD4" w:rsidRPr="00453668" w:rsidRDefault="00481AD4" w:rsidP="00481AD4">
            <w:pPr>
              <w:rPr>
                <w:rFonts w:ascii="Arial" w:hAnsi="Arial" w:cs="Arial"/>
                <w:color w:val="000000"/>
                <w:szCs w:val="22"/>
                <w:highlight w:val="yellow"/>
              </w:rPr>
            </w:pPr>
          </w:p>
        </w:tc>
        <w:tc>
          <w:tcPr>
            <w:tcW w:w="2662" w:type="dxa"/>
            <w:vMerge/>
          </w:tcPr>
          <w:p w:rsidR="00481AD4" w:rsidRPr="00453668" w:rsidRDefault="00481AD4" w:rsidP="00481AD4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456716" w:rsidRDefault="00456716" w:rsidP="00456716"/>
    <w:p w:rsidR="00456716" w:rsidRDefault="00456716" w:rsidP="0045671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2923"/>
        <w:gridCol w:w="2687"/>
      </w:tblGrid>
      <w:tr w:rsidR="00481AD4" w:rsidRPr="00197D24" w:rsidTr="008A1DF5">
        <w:trPr>
          <w:trHeight w:val="667"/>
          <w:tblHeader/>
        </w:trPr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81AD4" w:rsidRPr="00413951" w:rsidRDefault="00481AD4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81AD4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Mental Health &amp; Wellbeing</w:t>
            </w:r>
          </w:p>
        </w:tc>
      </w:tr>
      <w:tr w:rsidR="00F63DAB" w:rsidRPr="00197D24" w:rsidTr="00F63DAB">
        <w:trPr>
          <w:trHeight w:val="667"/>
          <w:tblHeader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F63DAB" w:rsidRPr="00413951" w:rsidRDefault="00F63DAB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13951">
              <w:rPr>
                <w:rFonts w:ascii="Arial" w:hAnsi="Arial" w:cs="Arial"/>
                <w:b/>
                <w:bCs/>
                <w:szCs w:val="22"/>
              </w:rPr>
              <w:t>Hazard Description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63DAB" w:rsidRPr="00413951" w:rsidRDefault="00F63DAB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13951">
              <w:rPr>
                <w:rFonts w:ascii="Arial" w:hAnsi="Arial" w:cs="Arial"/>
                <w:b/>
                <w:bCs/>
                <w:szCs w:val="22"/>
              </w:rPr>
              <w:t>Recommended Controls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F63DAB" w:rsidRPr="00413951" w:rsidRDefault="00F63DAB" w:rsidP="001A0347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13951">
              <w:rPr>
                <w:rFonts w:ascii="Arial" w:hAnsi="Arial" w:cs="Arial"/>
                <w:b/>
                <w:bCs/>
                <w:szCs w:val="22"/>
              </w:rPr>
              <w:t>CSPS Action</w:t>
            </w:r>
          </w:p>
        </w:tc>
      </w:tr>
      <w:tr w:rsidR="00F63DAB" w:rsidRPr="00197D24" w:rsidTr="00F63DAB">
        <w:trPr>
          <w:trHeight w:val="982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80" w:after="8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sz w:val="22"/>
                <w:szCs w:val="22"/>
              </w:rPr>
              <w:t>Leaders managing the anxiety and mental health of others – including students, staff and members of the school community</w:t>
            </w:r>
          </w:p>
        </w:tc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Refer to the </w:t>
            </w:r>
            <w:hyperlink r:id="rId47" w:history="1"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mental health and wellbeing advice on the O</w:t>
              </w:r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HSMS</w:t>
              </w:r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 CO</w:t>
              </w:r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VID-19</w:t>
              </w:r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 Employee supports page</w:t>
              </w:r>
            </w:hyperlink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and the relevant </w:t>
            </w:r>
            <w:hyperlink r:id="rId48" w:history="1"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policy and procedure</w:t>
              </w:r>
            </w:hyperlink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Refer to the </w:t>
            </w:r>
            <w:hyperlink r:id="rId49" w:history="1"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Return to Work Coordinator Portal</w:t>
              </w:r>
            </w:hyperlink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Refer to the </w:t>
            </w:r>
            <w:hyperlink r:id="rId50" w:history="1"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Principal Health and Wellbeing services on the O</w:t>
              </w:r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HSMS</w:t>
              </w:r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 CO</w:t>
              </w:r>
              <w:r w:rsidRPr="00F63DAB">
                <w:rPr>
                  <w:rStyle w:val="Hyperlink"/>
                  <w:rFonts w:ascii="Arial Narrow" w:hAnsi="Arial Narrow"/>
                  <w:sz w:val="22"/>
                  <w:szCs w:val="22"/>
                </w:rPr>
                <w:t>VID-19 Employee support</w:t>
              </w:r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 page</w:t>
              </w:r>
            </w:hyperlink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sz w:val="22"/>
                <w:szCs w:val="22"/>
              </w:rPr>
              <w:t xml:space="preserve">Refer to </w:t>
            </w:r>
            <w:hyperlink r:id="rId51" w:history="1">
              <w:r w:rsidRPr="00F63DAB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DET Flexible Work Policy</w:t>
              </w:r>
            </w:hyperlink>
            <w:r w:rsidRPr="00F63DAB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/>
                <w:sz w:val="22"/>
                <w:szCs w:val="22"/>
              </w:rPr>
              <w:t xml:space="preserve">Refer to </w:t>
            </w:r>
            <w:hyperlink r:id="rId52" w:history="1">
              <w:r w:rsidRPr="00F63DAB">
                <w:rPr>
                  <w:rStyle w:val="Hyperlink"/>
                  <w:rFonts w:ascii="Arial Narrow" w:hAnsi="Arial Narrow" w:cstheme="minorHAnsi"/>
                  <w:sz w:val="22"/>
                  <w:szCs w:val="22"/>
                </w:rPr>
                <w:t>School Operations Guide</w:t>
              </w:r>
            </w:hyperlink>
          </w:p>
          <w:p w:rsidR="00F63DAB" w:rsidRPr="00F63DAB" w:rsidRDefault="00F63DAB" w:rsidP="001A0347">
            <w:pPr>
              <w:spacing w:before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Video-counselling is available via the Employee Assistance Program (EAP) for all staff and their immediate family (aged 18 years and over). 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E68" w:rsidRPr="00253E68" w:rsidRDefault="00253E68" w:rsidP="00253E68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Email all CSPS staff Wellbeing links </w:t>
            </w:r>
          </w:p>
          <w:p w:rsidR="00F63DAB" w:rsidRPr="00253E68" w:rsidRDefault="00253E68" w:rsidP="00253E68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="00F63DAB"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taff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given time </w:t>
            </w:r>
            <w:r w:rsidR="00F63DAB"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>to access the relevant information, instruction and training, such as the wellbeing webinars.</w:t>
            </w:r>
          </w:p>
          <w:p w:rsidR="00F63DAB" w:rsidRPr="00253E68" w:rsidRDefault="00253E68" w:rsidP="00253E68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>EAP information f</w:t>
            </w:r>
            <w:r w:rsidR="00F63DAB"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 </w:t>
            </w:r>
            <w:r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>staff</w:t>
            </w:r>
            <w:r w:rsidR="00F63DAB"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and their immediate family, as well as the other supports and resources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displayed on OH &amp; S board</w:t>
            </w:r>
            <w:r w:rsidR="00F63DAB"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  <w:p w:rsidR="00F63DAB" w:rsidRPr="00253E68" w:rsidRDefault="00253E68" w:rsidP="00253E68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</w:t>
            </w:r>
            <w:r w:rsidR="00F63DAB" w:rsidRPr="00253E68">
              <w:rPr>
                <w:rFonts w:ascii="Arial Narrow" w:hAnsi="Arial Narrow" w:cs="Arial"/>
                <w:color w:val="000000"/>
                <w:sz w:val="22"/>
                <w:szCs w:val="22"/>
              </w:rPr>
              <w:t>eturn to work strategies for people on sick leave or Workers’ Compensation leave.</w:t>
            </w:r>
          </w:p>
        </w:tc>
      </w:tr>
      <w:tr w:rsidR="00F63DAB" w:rsidRPr="00197D24" w:rsidTr="00F63DAB">
        <w:trPr>
          <w:trHeight w:val="982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Staff experiencing changes to workload (increase/decrease) from modifications in tasks and priorities.</w:t>
            </w:r>
          </w:p>
        </w:tc>
        <w:tc>
          <w:tcPr>
            <w:tcW w:w="292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AA0DF4" w:rsidRDefault="00F63DAB" w:rsidP="001A0347">
            <w:pPr>
              <w:spacing w:before="120" w:line="276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8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AB" w:rsidRPr="000D0801" w:rsidRDefault="00F63DAB" w:rsidP="001A0347">
            <w:pPr>
              <w:spacing w:before="12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63DAB" w:rsidRPr="00197D24" w:rsidTr="00F63DAB">
        <w:trPr>
          <w:trHeight w:val="982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sz w:val="22"/>
                <w:szCs w:val="22"/>
              </w:rPr>
              <w:t>B</w:t>
            </w: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alancing non-work related demands (e.g. caring responsibilities).</w:t>
            </w:r>
          </w:p>
        </w:tc>
        <w:tc>
          <w:tcPr>
            <w:tcW w:w="292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AA0DF4" w:rsidRDefault="00F63DAB" w:rsidP="001A0347">
            <w:pPr>
              <w:spacing w:before="120" w:line="276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8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AB" w:rsidRPr="000D0801" w:rsidRDefault="00F63DAB" w:rsidP="001A0347">
            <w:pPr>
              <w:spacing w:before="12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63DAB" w:rsidRPr="00197D24" w:rsidTr="00F63DAB">
        <w:trPr>
          <w:trHeight w:val="70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Staff experiencing disengagement and low morale regarding clarity of tasks, team roles and evolving priorities.</w:t>
            </w:r>
          </w:p>
        </w:tc>
        <w:tc>
          <w:tcPr>
            <w:tcW w:w="29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Default="00F63DAB" w:rsidP="001A0347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AB" w:rsidRDefault="00F63DAB" w:rsidP="001A0347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F63DAB" w:rsidRPr="00197D24" w:rsidTr="00F63DAB">
        <w:trPr>
          <w:trHeight w:val="718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Staff experiencing uncertainty, stress, </w:t>
            </w:r>
            <w:proofErr w:type="gramStart"/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anxiety</w:t>
            </w:r>
            <w:proofErr w:type="gramEnd"/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from the </w:t>
            </w:r>
            <w:r w:rsidRPr="00F63DAB">
              <w:rPr>
                <w:rFonts w:ascii="Arial Narrow" w:hAnsi="Arial Narrow" w:cs="Arial"/>
                <w:sz w:val="22"/>
                <w:szCs w:val="22"/>
              </w:rPr>
              <w:t>transition to an altered working environment e.g. working from home.</w:t>
            </w:r>
          </w:p>
        </w:tc>
        <w:tc>
          <w:tcPr>
            <w:tcW w:w="29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  <w:highlight w:val="yellow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3DAB" w:rsidRPr="00197D24" w:rsidTr="00F63DAB">
        <w:trPr>
          <w:trHeight w:val="1001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80" w:after="8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Staff experiencing uncertainty and anxiety about the COVID-19 risks to their personal health (especially if working onsite).</w:t>
            </w:r>
          </w:p>
        </w:tc>
        <w:tc>
          <w:tcPr>
            <w:tcW w:w="29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  <w:highlight w:val="yellow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3DAB" w:rsidRPr="00197D24" w:rsidTr="00F63DAB">
        <w:trPr>
          <w:trHeight w:val="668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80" w:after="8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Staff experiencing isolation and changes in levels of support from leaders and colleagues as a result of the changed arrangements.</w:t>
            </w:r>
          </w:p>
        </w:tc>
        <w:tc>
          <w:tcPr>
            <w:tcW w:w="29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  <w:highlight w:val="yellow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3DAB" w:rsidRPr="00197D24" w:rsidTr="00F63DAB">
        <w:trPr>
          <w:trHeight w:val="2914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F63DAB" w:rsidRDefault="00F63DAB" w:rsidP="001A0347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3DAB">
              <w:rPr>
                <w:rFonts w:ascii="Arial Narrow" w:hAnsi="Arial Narrow" w:cs="Arial"/>
                <w:color w:val="000000"/>
                <w:sz w:val="22"/>
                <w:szCs w:val="22"/>
              </w:rPr>
              <w:t>Aggravation of stress caused by pre-existing conditions (e.g. existing mental health conditions, disabilities, vulnerable cohorts and staff on leave, including Workers’ Compensation or sick leave, etc.).</w:t>
            </w:r>
          </w:p>
          <w:p w:rsidR="00F63DAB" w:rsidRPr="00F63DAB" w:rsidRDefault="00F63DAB" w:rsidP="001A0347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  <w:highlight w:val="yellow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AB" w:rsidRPr="00453668" w:rsidRDefault="00F63DAB" w:rsidP="001A0347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456716" w:rsidRDefault="00456716" w:rsidP="00456716"/>
    <w:p w:rsidR="007863BB" w:rsidRDefault="007863BB"/>
    <w:sectPr w:rsidR="0078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3C"/>
    <w:multiLevelType w:val="hybridMultilevel"/>
    <w:tmpl w:val="3578C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E26"/>
    <w:multiLevelType w:val="hybridMultilevel"/>
    <w:tmpl w:val="81CE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3D"/>
    <w:multiLevelType w:val="hybridMultilevel"/>
    <w:tmpl w:val="50C4FE7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C63751"/>
    <w:multiLevelType w:val="multilevel"/>
    <w:tmpl w:val="C5D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364C2"/>
    <w:multiLevelType w:val="hybridMultilevel"/>
    <w:tmpl w:val="6F20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B9A"/>
    <w:multiLevelType w:val="hybridMultilevel"/>
    <w:tmpl w:val="8C483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42F"/>
    <w:multiLevelType w:val="hybridMultilevel"/>
    <w:tmpl w:val="A69E6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EE7"/>
    <w:multiLevelType w:val="hybridMultilevel"/>
    <w:tmpl w:val="7150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E0DE8"/>
    <w:multiLevelType w:val="hybridMultilevel"/>
    <w:tmpl w:val="33B871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7126"/>
    <w:multiLevelType w:val="multilevel"/>
    <w:tmpl w:val="FEB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065E7"/>
    <w:multiLevelType w:val="hybridMultilevel"/>
    <w:tmpl w:val="428C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1766"/>
    <w:multiLevelType w:val="hybridMultilevel"/>
    <w:tmpl w:val="8F842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354F9"/>
    <w:multiLevelType w:val="hybridMultilevel"/>
    <w:tmpl w:val="5846E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5248"/>
    <w:multiLevelType w:val="hybridMultilevel"/>
    <w:tmpl w:val="88103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43F2"/>
    <w:multiLevelType w:val="hybridMultilevel"/>
    <w:tmpl w:val="CF9A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3F91"/>
    <w:multiLevelType w:val="hybridMultilevel"/>
    <w:tmpl w:val="032C2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441E"/>
    <w:multiLevelType w:val="hybridMultilevel"/>
    <w:tmpl w:val="0EC8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8BD"/>
    <w:multiLevelType w:val="hybridMultilevel"/>
    <w:tmpl w:val="4B603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94905"/>
    <w:multiLevelType w:val="hybridMultilevel"/>
    <w:tmpl w:val="81B21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5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6"/>
    <w:rsid w:val="00072384"/>
    <w:rsid w:val="000A1AA0"/>
    <w:rsid w:val="00141162"/>
    <w:rsid w:val="00190DC7"/>
    <w:rsid w:val="001A0347"/>
    <w:rsid w:val="00241992"/>
    <w:rsid w:val="00253E68"/>
    <w:rsid w:val="00277F57"/>
    <w:rsid w:val="00317991"/>
    <w:rsid w:val="003E0C75"/>
    <w:rsid w:val="00413951"/>
    <w:rsid w:val="00456716"/>
    <w:rsid w:val="00481AD4"/>
    <w:rsid w:val="005770AD"/>
    <w:rsid w:val="00681717"/>
    <w:rsid w:val="007863BB"/>
    <w:rsid w:val="00964948"/>
    <w:rsid w:val="00A05446"/>
    <w:rsid w:val="00A579A7"/>
    <w:rsid w:val="00BC1AE2"/>
    <w:rsid w:val="00EB310A"/>
    <w:rsid w:val="00F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D1BE"/>
  <w15:chartTrackingRefBased/>
  <w15:docId w15:val="{52AF1052-C0EB-4593-86A6-AA7F555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AD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link w:val="FormNameChar"/>
    <w:qFormat/>
    <w:rsid w:val="00456716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456716"/>
    <w:rPr>
      <w:rFonts w:ascii="Arial" w:hAnsi="Arial" w:cs="Arial"/>
      <w:b/>
      <w:noProof/>
      <w:color w:val="004EA8"/>
      <w:sz w:val="24"/>
      <w:szCs w:val="24"/>
      <w:lang w:eastAsia="en-AU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456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716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456716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567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1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AD4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AD4"/>
    <w:rPr>
      <w:rFonts w:ascii="Arial" w:eastAsia="Arial" w:hAnsi="Arial" w:cs="Arial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1AD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customStyle="1" w:styleId="ng-scope">
    <w:name w:val="ng-scope"/>
    <w:basedOn w:val="Normal"/>
    <w:rsid w:val="00481AD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eduweb.vic.gov.au/sites/i/Pages/School.aspx" TargetMode="External"/><Relationship Id="rId18" Type="http://schemas.openxmlformats.org/officeDocument/2006/relationships/hyperlink" Target="https://edugate.eduweb.vic.gov.au/sites/i/Lists/Content/Redirect.aspx?ID=3336" TargetMode="External"/><Relationship Id="rId26" Type="http://schemas.openxmlformats.org/officeDocument/2006/relationships/hyperlink" Target="https://www.education.vic.gov.au/hrweb/safetyhw/Pages/workingalone.aspx" TargetMode="External"/><Relationship Id="rId39" Type="http://schemas.openxmlformats.org/officeDocument/2006/relationships/hyperlink" Target="https://edugate.eduweb.vic.gov.au/sites/i/Pages/productio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gate.eduweb.vic.gov.au/sites/i/Pages/production.aspx" TargetMode="External"/><Relationship Id="rId34" Type="http://schemas.openxmlformats.org/officeDocument/2006/relationships/hyperlink" Target="https://edugate.eduweb.vic.gov.au/edrms/collaboration/WHEDRSR/CRSSC/2018%20Update/Statement%20of%20Values-%20Promoting%20Healthy%2C%20Safe%20and%20Respectful%20School%20Communities.docx?Web=1" TargetMode="External"/><Relationship Id="rId42" Type="http://schemas.openxmlformats.org/officeDocument/2006/relationships/hyperlink" Target="https://www.education.vic.gov.au/hrweb/Documents/OHS/ohsriskregister.xlsx" TargetMode="External"/><Relationship Id="rId47" Type="http://schemas.openxmlformats.org/officeDocument/2006/relationships/hyperlink" Target="https://www2.education.vic.gov.au/pal/occupational-health-and-safety-management-system-ohsms/guidance/covid-19-employee-health" TargetMode="External"/><Relationship Id="rId50" Type="http://schemas.openxmlformats.org/officeDocument/2006/relationships/hyperlink" Target="https://www2.education.vic.gov.au/pal/occupational-health-and-safety-management-system-ohsms/guidance/covid-19-employee-health" TargetMode="External"/><Relationship Id="rId7" Type="http://schemas.openxmlformats.org/officeDocument/2006/relationships/hyperlink" Target="https://edugate.eduweb.vic.gov.au/sites/i/Lists/Content/Redirect.aspx?ID=3336" TargetMode="External"/><Relationship Id="rId12" Type="http://schemas.openxmlformats.org/officeDocument/2006/relationships/hyperlink" Target="https://www.education.vic.gov.au/school/teachers/management/infrastructure/Pages/cleaningsupplies.aspx" TargetMode="External"/><Relationship Id="rId17" Type="http://schemas.openxmlformats.org/officeDocument/2006/relationships/hyperlink" Target="https://www.education.vic.gov.au/school/teachers/management/infrastructure/Pages/cleaningsupplies.aspx" TargetMode="External"/><Relationship Id="rId25" Type="http://schemas.openxmlformats.org/officeDocument/2006/relationships/hyperlink" Target="https://edugate.eduweb.vic.gov.au/sites/i/Lists/Content/Redirect.aspx?ID=3336" TargetMode="External"/><Relationship Id="rId33" Type="http://schemas.openxmlformats.org/officeDocument/2006/relationships/hyperlink" Target="https://edugate.eduweb.vic.gov.au/sites/i/pages/production.aspx%22%20/l%20%22/app/content/2694/support_and_service_(schools)%252Fstudent_safety_and_support%252Frespectful_and_safe_school_communities%252Fcreating_respectful_school_communities" TargetMode="External"/><Relationship Id="rId38" Type="http://schemas.openxmlformats.org/officeDocument/2006/relationships/hyperlink" Target="https://www.education.vic.gov.au/parents/Pages/coronavirus-advice-parents.aspx" TargetMode="External"/><Relationship Id="rId46" Type="http://schemas.openxmlformats.org/officeDocument/2006/relationships/hyperlink" Target="https://edugate.eduweb.vic.gov.au/sites/i/Pages/productio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vic.gov.au/school/Pages/healthadvice.aspx" TargetMode="External"/><Relationship Id="rId20" Type="http://schemas.openxmlformats.org/officeDocument/2006/relationships/hyperlink" Target="https://www.education.vic.gov.au/school/Pages/healthadvice.aspx" TargetMode="External"/><Relationship Id="rId29" Type="http://schemas.openxmlformats.org/officeDocument/2006/relationships/hyperlink" Target="https://www.education.vic.gov.au/hrweb/Documents/OHS/Workingfromhomesafelyandproductively.docx" TargetMode="External"/><Relationship Id="rId41" Type="http://schemas.openxmlformats.org/officeDocument/2006/relationships/hyperlink" Target="https://www2.education.vic.gov.au/pal/mental-health-and-wellbeing-employees/polic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cation.vic.gov.au/hrweb/Documents/OHS/COVID19SafetyManagementPlan.docx" TargetMode="External"/><Relationship Id="rId11" Type="http://schemas.openxmlformats.org/officeDocument/2006/relationships/hyperlink" Target="https://edugate.eduweb.vic.gov.au/Services/HR/Pages/ChemwatchMSDSdb.aspx" TargetMode="External"/><Relationship Id="rId24" Type="http://schemas.openxmlformats.org/officeDocument/2006/relationships/hyperlink" Target="http://www.flupandemic.gov.au/internet/panflu/publishing.nsf" TargetMode="External"/><Relationship Id="rId32" Type="http://schemas.openxmlformats.org/officeDocument/2006/relationships/hyperlink" Target="https://www2.education.vic.gov.au/pal/occupational-violence-and-aggression-schools/policy" TargetMode="External"/><Relationship Id="rId37" Type="http://schemas.openxmlformats.org/officeDocument/2006/relationships/hyperlink" Target="https://www2.education.vic.gov.au/pal/behaviour-students/guidance/5-school-wide-positive-behaviour-support-swpbs-framework" TargetMode="External"/><Relationship Id="rId40" Type="http://schemas.openxmlformats.org/officeDocument/2006/relationships/hyperlink" Target="https://www2.education.vic.gov.au/pal/occupational-health-and-safety-management-system-ohsms/guidance/covid-19-employee-health" TargetMode="External"/><Relationship Id="rId45" Type="http://schemas.openxmlformats.org/officeDocument/2006/relationships/hyperlink" Target="https://edugate.eduweb.vic.gov.au/sites/i/pages/production.aspx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edugate.eduweb.vic.gov.au/sites/i/_layouts/15/WopiFrame.aspx?sourcedoc=/sites/i/Shared%20Documents/Guidance-for-the-use-of-PPE-in-education-settings.docx&amp;action=default" TargetMode="External"/><Relationship Id="rId23" Type="http://schemas.openxmlformats.org/officeDocument/2006/relationships/hyperlink" Target="https://www.education.vic.gov.au/school/Pages/healthadvice.aspx" TargetMode="External"/><Relationship Id="rId28" Type="http://schemas.openxmlformats.org/officeDocument/2006/relationships/hyperlink" Target="https://www.education.vic.gov.au/hrweb/Documents/OHS/WorkingfromHomeErgonomist.docx" TargetMode="External"/><Relationship Id="rId36" Type="http://schemas.openxmlformats.org/officeDocument/2006/relationships/hyperlink" Target="https://www.education.vic.gov.au/school/teachers/teachingresources/discipline/capabilities/personal/Pages/respectfulrel.aspx" TargetMode="External"/><Relationship Id="rId49" Type="http://schemas.openxmlformats.org/officeDocument/2006/relationships/hyperlink" Target="https://edugate.eduweb.vic.gov.au/edrms/collaboration/ESW/WCU/Pages/RTWC.aspx" TargetMode="External"/><Relationship Id="rId10" Type="http://schemas.openxmlformats.org/officeDocument/2006/relationships/hyperlink" Target="https://www.dhhs.vic.gov.au/face-masks-covid-19" TargetMode="External"/><Relationship Id="rId19" Type="http://schemas.openxmlformats.org/officeDocument/2006/relationships/hyperlink" Target="https://edugate.eduweb.vic.gov.au/sites/i/Lists/Content/Redirect.aspx?ID=3336" TargetMode="External"/><Relationship Id="rId31" Type="http://schemas.openxmlformats.org/officeDocument/2006/relationships/hyperlink" Target="https://www2.education.vic.gov.au/pal/family-violence-information-employees/overview" TargetMode="External"/><Relationship Id="rId44" Type="http://schemas.openxmlformats.org/officeDocument/2006/relationships/hyperlink" Target="https://edugate.eduweb.vic.gov.au/sites/i/_layouts/15/WopiFrame.aspx?sourcedoc=/sites/i/Shared%20Documents/FACTSHEETEmployeeWellbeingResponseTeam.pdf&amp;action=default" TargetMode="External"/><Relationship Id="rId52" Type="http://schemas.openxmlformats.org/officeDocument/2006/relationships/hyperlink" Target="https://edugate.eduweb.vic.gov.au/sites/i/Lists/Content/Redirect.aspx?ID=3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school/Pages/face-coverings-schools.aspx" TargetMode="External"/><Relationship Id="rId14" Type="http://schemas.openxmlformats.org/officeDocument/2006/relationships/hyperlink" Target="https://edugate.eduweb.vic.gov.au/sites/i/Pages/production.aspx" TargetMode="External"/><Relationship Id="rId22" Type="http://schemas.openxmlformats.org/officeDocument/2006/relationships/hyperlink" Target="https://edugate.eduweb.vic.gov.au/sites/i/Lists/Content/Redirect.aspx?ID=3336" TargetMode="External"/><Relationship Id="rId27" Type="http://schemas.openxmlformats.org/officeDocument/2006/relationships/hyperlink" Target="https://www.education.vic.gov.au/hrweb/Documents/OHS/Working%20at%20Home-OHS%20Guidance.docx" TargetMode="External"/><Relationship Id="rId30" Type="http://schemas.openxmlformats.org/officeDocument/2006/relationships/hyperlink" Target="mailto:safety@education.vic.gov.au" TargetMode="External"/><Relationship Id="rId35" Type="http://schemas.openxmlformats.org/officeDocument/2006/relationships/hyperlink" Target="https://edugate.eduweb.vic.gov.au/edrms/keyprocess/cp/SitePages/SchoolPoliciesDetail.aspx?CId=18" TargetMode="External"/><Relationship Id="rId43" Type="http://schemas.openxmlformats.org/officeDocument/2006/relationships/hyperlink" Target="https://www.education.vic.gov.au/hrweb/Documents/OHS/riskassessmenttemplate.docx" TargetMode="External"/><Relationship Id="rId48" Type="http://schemas.openxmlformats.org/officeDocument/2006/relationships/hyperlink" Target="https://www2.education.vic.gov.au/pal/mental-health-and-wellbeing-employees/policy" TargetMode="External"/><Relationship Id="rId8" Type="http://schemas.openxmlformats.org/officeDocument/2006/relationships/hyperlink" Target="https://www.education.vic.gov.au/school/Pages/healthadvice.aspx" TargetMode="External"/><Relationship Id="rId51" Type="http://schemas.openxmlformats.org/officeDocument/2006/relationships/hyperlink" Target="https://www2.education.vic.gov.au/pal/flexible-work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15317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Bartholomeusz</dc:creator>
  <cp:keywords/>
  <dc:description/>
  <cp:lastModifiedBy>Taylor, Heather M</cp:lastModifiedBy>
  <cp:revision>2</cp:revision>
  <dcterms:created xsi:type="dcterms:W3CDTF">2020-10-15T05:59:00Z</dcterms:created>
  <dcterms:modified xsi:type="dcterms:W3CDTF">2020-10-15T05:59:00Z</dcterms:modified>
</cp:coreProperties>
</file>